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231B" w14:textId="77777777" w:rsidR="00F21CEE" w:rsidRDefault="00841CF5" w:rsidP="009553DD">
      <w:pPr>
        <w:rPr>
          <w:rFonts w:asciiTheme="majorHAnsi" w:hAnsiTheme="majorHAnsi"/>
          <w:b/>
          <w:sz w:val="56"/>
          <w:szCs w:val="56"/>
          <w:lang w:val="en-US"/>
        </w:rPr>
      </w:pPr>
      <w:r>
        <w:rPr>
          <w:rFonts w:asciiTheme="majorHAnsi" w:hAnsiTheme="majorHAnsi"/>
          <w:b/>
          <w:noProof/>
          <w:sz w:val="56"/>
          <w:szCs w:val="56"/>
          <w:lang w:val="en-US"/>
        </w:rPr>
        <w:drawing>
          <wp:inline distT="0" distB="0" distL="0" distR="0" wp14:anchorId="649748C7" wp14:editId="1ACFF973">
            <wp:extent cx="5760720" cy="1160508"/>
            <wp:effectExtent l="0" t="0" r="0" b="0"/>
            <wp:docPr id="1" name="Afbeelding 1" descr="C:\Users\samsung\Desktop\TURKEY - MASTERS  2015\turkey-r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TURKEY - MASTERS  2015\turkey-red_logo.png"/>
                    <pic:cNvPicPr>
                      <a:picLocks noChangeAspect="1" noChangeArrowheads="1"/>
                    </pic:cNvPicPr>
                  </pic:nvPicPr>
                  <pic:blipFill>
                    <a:blip r:embed="rId6" cstate="print"/>
                    <a:srcRect/>
                    <a:stretch>
                      <a:fillRect/>
                    </a:stretch>
                  </pic:blipFill>
                  <pic:spPr bwMode="auto">
                    <a:xfrm>
                      <a:off x="0" y="0"/>
                      <a:ext cx="5760720" cy="1160508"/>
                    </a:xfrm>
                    <a:prstGeom prst="rect">
                      <a:avLst/>
                    </a:prstGeom>
                    <a:noFill/>
                    <a:ln w="9525">
                      <a:noFill/>
                      <a:miter lim="800000"/>
                      <a:headEnd/>
                      <a:tailEnd/>
                    </a:ln>
                  </pic:spPr>
                </pic:pic>
              </a:graphicData>
            </a:graphic>
          </wp:inline>
        </w:drawing>
      </w:r>
    </w:p>
    <w:p w14:paraId="621CA556" w14:textId="77777777" w:rsidR="008F4E64" w:rsidRDefault="008F4E64" w:rsidP="009553DD">
      <w:pPr>
        <w:rPr>
          <w:b/>
          <w:color w:val="FF0000"/>
          <w:sz w:val="28"/>
          <w:szCs w:val="28"/>
          <w:lang w:val="en-GB"/>
        </w:rPr>
      </w:pPr>
    </w:p>
    <w:p w14:paraId="327B3BC0" w14:textId="77777777" w:rsidR="00EF3097" w:rsidRDefault="00EF3097" w:rsidP="009553DD">
      <w:pPr>
        <w:rPr>
          <w:b/>
          <w:color w:val="FF0000"/>
          <w:sz w:val="28"/>
          <w:szCs w:val="28"/>
          <w:lang w:val="en-GB"/>
        </w:rPr>
      </w:pPr>
    </w:p>
    <w:p w14:paraId="7FFFCF0C" w14:textId="63A7ABEB" w:rsidR="009553DD" w:rsidRPr="008F4E64" w:rsidRDefault="00FC3973" w:rsidP="009553DD">
      <w:pPr>
        <w:rPr>
          <w:b/>
          <w:color w:val="FF0000"/>
          <w:lang w:val="en-GB"/>
        </w:rPr>
      </w:pPr>
      <w:r w:rsidRPr="008F4E64">
        <w:rPr>
          <w:b/>
          <w:color w:val="FF0000"/>
          <w:sz w:val="28"/>
          <w:szCs w:val="28"/>
          <w:lang w:val="en-GB"/>
        </w:rPr>
        <w:t>Power</w:t>
      </w:r>
      <w:r w:rsidR="004969AD">
        <w:rPr>
          <w:b/>
          <w:color w:val="FF0000"/>
          <w:sz w:val="28"/>
          <w:szCs w:val="28"/>
          <w:lang w:val="en-GB"/>
        </w:rPr>
        <w:t>ed</w:t>
      </w:r>
      <w:r w:rsidRPr="008F4E64">
        <w:rPr>
          <w:b/>
          <w:color w:val="FF0000"/>
          <w:sz w:val="28"/>
          <w:szCs w:val="28"/>
          <w:lang w:val="en-GB"/>
        </w:rPr>
        <w:t xml:space="preserve"> by Wilson</w:t>
      </w:r>
    </w:p>
    <w:p w14:paraId="13B6F467" w14:textId="77777777" w:rsidR="009553DD" w:rsidRPr="008F4E64" w:rsidRDefault="009553DD" w:rsidP="009553DD">
      <w:pPr>
        <w:rPr>
          <w:lang w:val="en-GB"/>
        </w:rPr>
      </w:pPr>
    </w:p>
    <w:p w14:paraId="6CCABC67" w14:textId="77777777" w:rsidR="009553DD" w:rsidRPr="008F4E64" w:rsidRDefault="009553DD" w:rsidP="009553DD">
      <w:pPr>
        <w:rPr>
          <w:lang w:val="en-GB"/>
        </w:rPr>
      </w:pPr>
    </w:p>
    <w:p w14:paraId="38AAA2F8" w14:textId="77777777" w:rsidR="009553DD" w:rsidRPr="008F4E64" w:rsidRDefault="003F1F17" w:rsidP="009553DD">
      <w:pPr>
        <w:rPr>
          <w:lang w:val="en-GB"/>
        </w:rPr>
      </w:pPr>
      <w:r w:rsidRPr="008F4E64">
        <w:rPr>
          <w:lang w:val="en-GB"/>
        </w:rPr>
        <w:t>Turkey</w:t>
      </w:r>
      <w:r w:rsidR="000D558E" w:rsidRPr="008F4E64">
        <w:rPr>
          <w:lang w:val="en-GB"/>
        </w:rPr>
        <w:t xml:space="preserve">, </w:t>
      </w:r>
      <w:r w:rsidR="00EF0B2A" w:rsidRPr="008F4E64">
        <w:rPr>
          <w:lang w:val="en-GB"/>
        </w:rPr>
        <w:t>September</w:t>
      </w:r>
      <w:r w:rsidR="009553DD" w:rsidRPr="008F4E64">
        <w:rPr>
          <w:lang w:val="en-GB"/>
        </w:rPr>
        <w:t xml:space="preserve"> 2015</w:t>
      </w:r>
    </w:p>
    <w:p w14:paraId="053ADF23" w14:textId="77777777" w:rsidR="009553DD" w:rsidRPr="008F4E64" w:rsidRDefault="009553DD" w:rsidP="009553DD">
      <w:pPr>
        <w:rPr>
          <w:lang w:val="en-GB"/>
        </w:rPr>
      </w:pPr>
    </w:p>
    <w:p w14:paraId="3E8EE96D" w14:textId="77777777" w:rsidR="009553DD" w:rsidRPr="008F4E64" w:rsidRDefault="009553DD" w:rsidP="009553DD">
      <w:pPr>
        <w:rPr>
          <w:lang w:val="en-GB"/>
        </w:rPr>
      </w:pPr>
    </w:p>
    <w:p w14:paraId="0B9DDEC8" w14:textId="6767F09B" w:rsidR="009553DD" w:rsidRPr="008F4E64" w:rsidRDefault="009553DD" w:rsidP="009553DD">
      <w:pPr>
        <w:rPr>
          <w:lang w:val="en-GB"/>
        </w:rPr>
      </w:pPr>
      <w:r w:rsidRPr="008F4E64">
        <w:rPr>
          <w:lang w:val="en-GB"/>
        </w:rPr>
        <w:t xml:space="preserve">Re: Special invitation to participate at the </w:t>
      </w:r>
      <w:r w:rsidR="00616898" w:rsidRPr="008F4E64">
        <w:rPr>
          <w:lang w:val="en-GB"/>
        </w:rPr>
        <w:t>Ten-Pro</w:t>
      </w:r>
      <w:r w:rsidR="008F4E64">
        <w:rPr>
          <w:lang w:val="en-GB"/>
        </w:rPr>
        <w:t xml:space="preserve"> </w:t>
      </w:r>
      <w:r w:rsidR="007A5E3E" w:rsidRPr="008F4E64">
        <w:rPr>
          <w:lang w:val="en-GB"/>
        </w:rPr>
        <w:t xml:space="preserve">World </w:t>
      </w:r>
      <w:r w:rsidR="004538D8" w:rsidRPr="008F4E64">
        <w:rPr>
          <w:lang w:val="en-GB"/>
        </w:rPr>
        <w:t>Junior Tour</w:t>
      </w:r>
      <w:r w:rsidR="00F21CEE" w:rsidRPr="008F4E64">
        <w:rPr>
          <w:lang w:val="en-GB"/>
        </w:rPr>
        <w:t xml:space="preserve"> -</w:t>
      </w:r>
      <w:r w:rsidR="000D558E" w:rsidRPr="008F4E64">
        <w:rPr>
          <w:lang w:val="en-GB"/>
        </w:rPr>
        <w:t xml:space="preserve"> Masters</w:t>
      </w:r>
      <w:r w:rsidRPr="008F4E64">
        <w:rPr>
          <w:lang w:val="en-GB"/>
        </w:rPr>
        <w:t xml:space="preserve"> in</w:t>
      </w:r>
      <w:r w:rsidR="000D558E" w:rsidRPr="008F4E64">
        <w:rPr>
          <w:lang w:val="en-GB"/>
        </w:rPr>
        <w:t xml:space="preserve"> Turkey</w:t>
      </w:r>
      <w:r w:rsidRPr="008F4E64">
        <w:rPr>
          <w:lang w:val="en-GB"/>
        </w:rPr>
        <w:t>.</w:t>
      </w:r>
    </w:p>
    <w:p w14:paraId="42784C83" w14:textId="77777777" w:rsidR="009553DD" w:rsidRPr="008F4E64" w:rsidRDefault="009553DD" w:rsidP="009553DD">
      <w:pPr>
        <w:rPr>
          <w:lang w:val="en-GB"/>
        </w:rPr>
      </w:pPr>
    </w:p>
    <w:p w14:paraId="1C1C1DBA" w14:textId="77777777" w:rsidR="009553DD" w:rsidRPr="008F4E64" w:rsidRDefault="009553DD" w:rsidP="009553DD">
      <w:pPr>
        <w:rPr>
          <w:lang w:val="en-GB"/>
        </w:rPr>
      </w:pPr>
    </w:p>
    <w:p w14:paraId="7DAD1DC4" w14:textId="77777777" w:rsidR="009553DD" w:rsidRPr="008F4E64" w:rsidRDefault="004538D8" w:rsidP="009553DD">
      <w:pPr>
        <w:rPr>
          <w:lang w:val="en-GB"/>
        </w:rPr>
      </w:pPr>
      <w:r w:rsidRPr="008F4E64">
        <w:rPr>
          <w:lang w:val="en-GB"/>
        </w:rPr>
        <w:t>Dear Sir, Madam,</w:t>
      </w:r>
    </w:p>
    <w:p w14:paraId="755BE70E" w14:textId="77777777" w:rsidR="009553DD" w:rsidRPr="008F4E64" w:rsidRDefault="009553DD" w:rsidP="009553DD">
      <w:pPr>
        <w:rPr>
          <w:lang w:val="en-GB"/>
        </w:rPr>
      </w:pPr>
    </w:p>
    <w:p w14:paraId="61BBF1DB" w14:textId="77777777" w:rsidR="009553DD" w:rsidRPr="008F4E64" w:rsidRDefault="009553DD" w:rsidP="009553DD">
      <w:pPr>
        <w:rPr>
          <w:lang w:val="en-GB"/>
        </w:rPr>
      </w:pPr>
      <w:r w:rsidRPr="008F4E64">
        <w:rPr>
          <w:lang w:val="en-GB"/>
        </w:rPr>
        <w:t>After the Dutch Bowl International in the Netherlands, the</w:t>
      </w:r>
      <w:r w:rsidR="00996E48" w:rsidRPr="008F4E64">
        <w:rPr>
          <w:lang w:val="en-GB"/>
        </w:rPr>
        <w:t xml:space="preserve"> </w:t>
      </w:r>
      <w:proofErr w:type="spellStart"/>
      <w:r w:rsidRPr="008F4E64">
        <w:rPr>
          <w:lang w:val="en-GB"/>
        </w:rPr>
        <w:t>Mouratoglou</w:t>
      </w:r>
      <w:proofErr w:type="spellEnd"/>
      <w:r w:rsidRPr="008F4E64">
        <w:rPr>
          <w:lang w:val="en-GB"/>
        </w:rPr>
        <w:t xml:space="preserve"> 11&amp; under Tennis Hopes in France, </w:t>
      </w:r>
      <w:r w:rsidR="00D63186" w:rsidRPr="008F4E64">
        <w:rPr>
          <w:lang w:val="en-GB"/>
        </w:rPr>
        <w:t xml:space="preserve">and the Base 11 &amp; under Stars of Tomorrow in Germany </w:t>
      </w:r>
      <w:r w:rsidRPr="008F4E64">
        <w:rPr>
          <w:lang w:val="en-GB"/>
        </w:rPr>
        <w:t xml:space="preserve">we are pleased to announce ”the </w:t>
      </w:r>
      <w:r w:rsidR="00D63186" w:rsidRPr="008F4E64">
        <w:rPr>
          <w:lang w:val="en-GB"/>
        </w:rPr>
        <w:t>GD World Junior Tennis Masters in Turkey”</w:t>
      </w:r>
      <w:r w:rsidRPr="008F4E64">
        <w:rPr>
          <w:lang w:val="en-GB"/>
        </w:rPr>
        <w:t xml:space="preserve">.  </w:t>
      </w:r>
      <w:proofErr w:type="gramStart"/>
      <w:r w:rsidRPr="008F4E64">
        <w:rPr>
          <w:lang w:val="en-GB"/>
        </w:rPr>
        <w:t>An international tennis tournament for worldwide highly talented boys and girls,</w:t>
      </w:r>
      <w:r w:rsidR="008F4E64">
        <w:rPr>
          <w:lang w:val="en-GB"/>
        </w:rPr>
        <w:t xml:space="preserve"> </w:t>
      </w:r>
      <w:r w:rsidRPr="008F4E64">
        <w:rPr>
          <w:lang w:val="en-GB"/>
        </w:rPr>
        <w:t>born in 2004 and 2005 (in exceptional cases also for born in 2006).</w:t>
      </w:r>
      <w:proofErr w:type="gramEnd"/>
      <w:r w:rsidRPr="008F4E64">
        <w:rPr>
          <w:lang w:val="en-GB"/>
        </w:rPr>
        <w:t xml:space="preserve"> T</w:t>
      </w:r>
      <w:r w:rsidRPr="008F4E64">
        <w:rPr>
          <w:rStyle w:val="hps"/>
          <w:rFonts w:cs="Arial"/>
          <w:color w:val="222222"/>
          <w:lang w:val="en-GB"/>
        </w:rPr>
        <w:t>wo separate</w:t>
      </w:r>
      <w:r w:rsidR="008F4E64">
        <w:rPr>
          <w:rStyle w:val="hps"/>
          <w:rFonts w:cs="Arial"/>
          <w:color w:val="222222"/>
          <w:lang w:val="en-GB"/>
        </w:rPr>
        <w:t xml:space="preserve"> </w:t>
      </w:r>
      <w:r w:rsidRPr="008F4E64">
        <w:rPr>
          <w:rStyle w:val="hps"/>
          <w:rFonts w:cs="Arial"/>
          <w:color w:val="222222"/>
          <w:lang w:val="en-GB"/>
        </w:rPr>
        <w:t>competitions in</w:t>
      </w:r>
      <w:r w:rsidR="008F4E64">
        <w:rPr>
          <w:rStyle w:val="hps"/>
          <w:rFonts w:cs="Arial"/>
          <w:color w:val="222222"/>
          <w:lang w:val="en-GB"/>
        </w:rPr>
        <w:t xml:space="preserve"> </w:t>
      </w:r>
      <w:r w:rsidRPr="008F4E64">
        <w:rPr>
          <w:rStyle w:val="hps"/>
          <w:rFonts w:cs="Arial"/>
          <w:color w:val="222222"/>
          <w:lang w:val="en-GB"/>
        </w:rPr>
        <w:t>each age</w:t>
      </w:r>
      <w:r w:rsidR="008F4E64">
        <w:rPr>
          <w:rStyle w:val="hps"/>
          <w:rFonts w:cs="Arial"/>
          <w:color w:val="222222"/>
          <w:lang w:val="en-GB"/>
        </w:rPr>
        <w:t xml:space="preserve"> </w:t>
      </w:r>
      <w:r w:rsidRPr="008F4E64">
        <w:rPr>
          <w:rStyle w:val="hps"/>
          <w:rFonts w:cs="Arial"/>
          <w:color w:val="222222"/>
          <w:lang w:val="en-GB"/>
        </w:rPr>
        <w:t>at the same</w:t>
      </w:r>
      <w:r w:rsidR="009C753F" w:rsidRPr="008F4E64">
        <w:rPr>
          <w:rStyle w:val="hps"/>
          <w:rFonts w:cs="Arial"/>
          <w:color w:val="222222"/>
          <w:lang w:val="en-GB"/>
        </w:rPr>
        <w:t xml:space="preserve"> time (BS 2004,GS 2004, BS 2005 and GS 2005)</w:t>
      </w:r>
      <w:r w:rsidR="008F4E64">
        <w:rPr>
          <w:rStyle w:val="hps"/>
          <w:rFonts w:cs="Arial"/>
          <w:color w:val="222222"/>
          <w:lang w:val="en-GB"/>
        </w:rPr>
        <w:t>.</w:t>
      </w:r>
      <w:r w:rsidR="009C753F" w:rsidRPr="008F4E64">
        <w:rPr>
          <w:rStyle w:val="hps"/>
          <w:rFonts w:cs="Arial"/>
          <w:color w:val="222222"/>
          <w:lang w:val="en-GB"/>
        </w:rPr>
        <w:t xml:space="preserve"> </w:t>
      </w:r>
      <w:r w:rsidRPr="008F4E64">
        <w:rPr>
          <w:rStyle w:val="hps"/>
          <w:rFonts w:cs="Arial"/>
          <w:color w:val="222222"/>
          <w:lang w:val="en-GB"/>
        </w:rPr>
        <w:t>T</w:t>
      </w:r>
      <w:r w:rsidRPr="008F4E64">
        <w:rPr>
          <w:lang w:val="en-GB"/>
        </w:rPr>
        <w:t>his is the</w:t>
      </w:r>
      <w:r w:rsidR="008F4E64">
        <w:rPr>
          <w:lang w:val="en-GB"/>
        </w:rPr>
        <w:t xml:space="preserve"> </w:t>
      </w:r>
      <w:r w:rsidR="00D63186" w:rsidRPr="008F4E64">
        <w:rPr>
          <w:lang w:val="en-GB"/>
        </w:rPr>
        <w:t>fourth and last</w:t>
      </w:r>
      <w:r w:rsidRPr="008F4E64">
        <w:rPr>
          <w:lang w:val="en-GB"/>
        </w:rPr>
        <w:t xml:space="preserve"> tournament in the series </w:t>
      </w:r>
      <w:r w:rsidR="00366F87" w:rsidRPr="008F4E64">
        <w:rPr>
          <w:lang w:val="en-GB"/>
        </w:rPr>
        <w:t>Ten-Pro World</w:t>
      </w:r>
      <w:r w:rsidR="00D63186" w:rsidRPr="008F4E64">
        <w:rPr>
          <w:lang w:val="en-GB"/>
        </w:rPr>
        <w:t xml:space="preserve"> Junior Tour.</w:t>
      </w:r>
    </w:p>
    <w:p w14:paraId="023A3C73" w14:textId="77777777" w:rsidR="009553DD" w:rsidRPr="008F4E64" w:rsidRDefault="009553DD" w:rsidP="009553DD">
      <w:pPr>
        <w:rPr>
          <w:lang w:val="en-GB"/>
        </w:rPr>
      </w:pPr>
    </w:p>
    <w:p w14:paraId="0F2DABBF" w14:textId="77777777" w:rsidR="009553DD" w:rsidRPr="008F4E64" w:rsidRDefault="009553DD" w:rsidP="009553DD">
      <w:pPr>
        <w:rPr>
          <w:rStyle w:val="ecxhps"/>
          <w:rFonts w:cs="Calibri"/>
          <w:color w:val="000000"/>
          <w:lang w:val="en-GB"/>
        </w:rPr>
      </w:pPr>
      <w:r w:rsidRPr="008F4E64">
        <w:rPr>
          <w:rStyle w:val="hps"/>
          <w:rFonts w:cs="Arial"/>
          <w:color w:val="222222"/>
          <w:lang w:val="en-GB"/>
        </w:rPr>
        <w:t>The first</w:t>
      </w:r>
      <w:r w:rsidR="00996E48" w:rsidRPr="008F4E64">
        <w:rPr>
          <w:rStyle w:val="hps"/>
          <w:rFonts w:cs="Arial"/>
          <w:color w:val="222222"/>
          <w:lang w:val="en-GB"/>
        </w:rPr>
        <w:t xml:space="preserve"> </w:t>
      </w:r>
      <w:r w:rsidRPr="008F4E64">
        <w:rPr>
          <w:rStyle w:val="hps"/>
          <w:rFonts w:cs="Arial"/>
          <w:color w:val="222222"/>
          <w:lang w:val="en-GB"/>
        </w:rPr>
        <w:t>in a series</w:t>
      </w:r>
      <w:r w:rsidRPr="008F4E64">
        <w:rPr>
          <w:rStyle w:val="ecxhps"/>
          <w:rFonts w:cs="Calibri"/>
          <w:color w:val="000000"/>
          <w:lang w:val="en-GB"/>
        </w:rPr>
        <w:t xml:space="preserve"> (the Dutch Bowl)</w:t>
      </w:r>
      <w:r w:rsidR="008F4E64">
        <w:rPr>
          <w:rStyle w:val="ecxhps"/>
          <w:rFonts w:cs="Calibri"/>
          <w:color w:val="000000"/>
          <w:lang w:val="en-GB"/>
        </w:rPr>
        <w:t xml:space="preserve"> </w:t>
      </w:r>
      <w:r w:rsidRPr="008F4E64">
        <w:rPr>
          <w:rStyle w:val="hps"/>
          <w:rFonts w:cs="Arial"/>
          <w:color w:val="222222"/>
          <w:lang w:val="en-GB"/>
        </w:rPr>
        <w:t>was an enormous</w:t>
      </w:r>
      <w:r w:rsidR="00996E48" w:rsidRPr="008F4E64">
        <w:rPr>
          <w:rStyle w:val="hps"/>
          <w:rFonts w:cs="Arial"/>
          <w:color w:val="222222"/>
          <w:lang w:val="en-GB"/>
        </w:rPr>
        <w:t xml:space="preserve"> </w:t>
      </w:r>
      <w:r w:rsidRPr="008F4E64">
        <w:rPr>
          <w:rStyle w:val="hps"/>
          <w:rFonts w:cs="Arial"/>
          <w:color w:val="222222"/>
          <w:lang w:val="en-GB"/>
        </w:rPr>
        <w:t>success</w:t>
      </w:r>
      <w:r w:rsidRPr="008F4E64">
        <w:rPr>
          <w:rStyle w:val="ecxhps"/>
          <w:rFonts w:cs="Calibri"/>
          <w:color w:val="000000"/>
          <w:lang w:val="en-GB"/>
        </w:rPr>
        <w:t xml:space="preserve"> and really</w:t>
      </w:r>
      <w:r w:rsidR="00996E48" w:rsidRPr="008F4E64">
        <w:rPr>
          <w:rStyle w:val="ecxhps"/>
          <w:rFonts w:cs="Calibri"/>
          <w:color w:val="000000"/>
          <w:lang w:val="en-GB"/>
        </w:rPr>
        <w:t xml:space="preserve"> </w:t>
      </w:r>
      <w:r w:rsidRPr="008F4E64">
        <w:rPr>
          <w:rStyle w:val="hps"/>
          <w:rFonts w:cs="Arial"/>
          <w:color w:val="222222"/>
          <w:lang w:val="en-GB"/>
        </w:rPr>
        <w:t>turned in</w:t>
      </w:r>
      <w:r w:rsidR="00996E48" w:rsidRPr="008F4E64">
        <w:rPr>
          <w:rStyle w:val="hps"/>
          <w:rFonts w:cs="Arial"/>
          <w:color w:val="222222"/>
          <w:lang w:val="en-GB"/>
        </w:rPr>
        <w:t xml:space="preserve"> </w:t>
      </w:r>
      <w:r w:rsidRPr="008F4E64">
        <w:rPr>
          <w:rStyle w:val="hps"/>
          <w:rFonts w:cs="Arial"/>
          <w:color w:val="222222"/>
          <w:lang w:val="en-GB"/>
        </w:rPr>
        <w:t>to</w:t>
      </w:r>
      <w:r w:rsidR="00996E48" w:rsidRPr="008F4E64">
        <w:rPr>
          <w:rStyle w:val="hps"/>
          <w:rFonts w:cs="Arial"/>
          <w:color w:val="222222"/>
          <w:lang w:val="en-GB"/>
        </w:rPr>
        <w:t xml:space="preserve"> </w:t>
      </w:r>
      <w:r w:rsidRPr="008F4E64">
        <w:rPr>
          <w:rStyle w:val="ecxhps"/>
          <w:rFonts w:cs="Calibri"/>
          <w:color w:val="000000"/>
          <w:lang w:val="en-GB"/>
        </w:rPr>
        <w:t>an amazing story.</w:t>
      </w:r>
      <w:r w:rsidR="00996E48" w:rsidRPr="008F4E64">
        <w:rPr>
          <w:rStyle w:val="ecxhps"/>
          <w:rFonts w:cs="Calibri"/>
          <w:color w:val="000000"/>
          <w:lang w:val="en-GB"/>
        </w:rPr>
        <w:t xml:space="preserve"> </w:t>
      </w:r>
      <w:r w:rsidRPr="008F4E64">
        <w:rPr>
          <w:rStyle w:val="Hyperlink"/>
          <w:rFonts w:cs="Arial"/>
          <w:color w:val="222222"/>
          <w:u w:val="none"/>
          <w:lang w:val="en-GB"/>
        </w:rPr>
        <w:t>W</w:t>
      </w:r>
      <w:r w:rsidRPr="008F4E64">
        <w:rPr>
          <w:rStyle w:val="hps"/>
          <w:rFonts w:cs="Arial"/>
          <w:color w:val="222222"/>
          <w:lang w:val="en-GB"/>
        </w:rPr>
        <w:t xml:space="preserve">e had a </w:t>
      </w:r>
      <w:r w:rsidRPr="008F4E64">
        <w:rPr>
          <w:rStyle w:val="ecxhps"/>
          <w:rFonts w:cs="Calibri"/>
          <w:color w:val="000000"/>
          <w:lang w:val="en-GB"/>
        </w:rPr>
        <w:t>selection of top players from 23 different countries</w:t>
      </w:r>
      <w:r w:rsidR="00996E48" w:rsidRPr="008F4E64">
        <w:rPr>
          <w:rStyle w:val="ecxhps"/>
          <w:rFonts w:cs="Calibri"/>
          <w:color w:val="000000"/>
          <w:lang w:val="en-GB"/>
        </w:rPr>
        <w:t xml:space="preserve"> </w:t>
      </w:r>
      <w:r w:rsidRPr="008F4E64">
        <w:rPr>
          <w:rStyle w:val="ecxhps"/>
          <w:rFonts w:cs="Calibri"/>
          <w:color w:val="000000"/>
          <w:lang w:val="en-GB"/>
        </w:rPr>
        <w:t>and became the strongest represented tournament in the world for players born in 2004!</w:t>
      </w:r>
    </w:p>
    <w:p w14:paraId="6622790E" w14:textId="77777777" w:rsidR="009553DD" w:rsidRPr="008F4E64" w:rsidRDefault="009553DD" w:rsidP="009553DD">
      <w:pPr>
        <w:rPr>
          <w:rStyle w:val="ecxhps"/>
          <w:rFonts w:cs="Calibri"/>
          <w:color w:val="000000"/>
          <w:lang w:val="en-GB"/>
        </w:rPr>
      </w:pPr>
    </w:p>
    <w:p w14:paraId="538B078B" w14:textId="77777777" w:rsidR="009553DD" w:rsidRPr="008F4E64" w:rsidRDefault="009553DD" w:rsidP="009553DD">
      <w:pPr>
        <w:rPr>
          <w:rStyle w:val="ecxhps"/>
          <w:rFonts w:cs="Calibri"/>
          <w:b/>
          <w:color w:val="000000"/>
          <w:lang w:val="en-GB"/>
        </w:rPr>
      </w:pPr>
      <w:r w:rsidRPr="008F4E64">
        <w:rPr>
          <w:rStyle w:val="ecxhps"/>
          <w:rFonts w:cs="Calibri"/>
          <w:color w:val="000000"/>
          <w:lang w:val="en-GB"/>
        </w:rPr>
        <w:t xml:space="preserve">While the Dutch Bowl was still an European tournament, the </w:t>
      </w:r>
      <w:proofErr w:type="spellStart"/>
      <w:r w:rsidRPr="008F4E64">
        <w:rPr>
          <w:rStyle w:val="ecxhps"/>
          <w:rFonts w:cs="Calibri"/>
          <w:color w:val="000000"/>
          <w:lang w:val="en-GB"/>
        </w:rPr>
        <w:t>Mouratoglou</w:t>
      </w:r>
      <w:proofErr w:type="spellEnd"/>
      <w:r w:rsidRPr="008F4E64">
        <w:rPr>
          <w:rStyle w:val="ecxhps"/>
          <w:rFonts w:cs="Calibri"/>
          <w:color w:val="000000"/>
          <w:lang w:val="en-GB"/>
        </w:rPr>
        <w:t xml:space="preserve"> 11&amp; under Tennis Hopes has gone </w:t>
      </w:r>
      <w:r w:rsidRPr="008F4E64">
        <w:rPr>
          <w:rStyle w:val="ecxhps"/>
          <w:rFonts w:cs="Calibri"/>
          <w:b/>
          <w:color w:val="000000"/>
          <w:lang w:val="en-GB"/>
        </w:rPr>
        <w:t>global</w:t>
      </w:r>
      <w:r w:rsidRPr="008F4E64">
        <w:rPr>
          <w:rStyle w:val="ecxhps"/>
          <w:rFonts w:cs="Calibri"/>
          <w:color w:val="000000"/>
          <w:lang w:val="en-GB"/>
        </w:rPr>
        <w:t xml:space="preserve"> with more than </w:t>
      </w:r>
      <w:r w:rsidRPr="008F4E64">
        <w:rPr>
          <w:rStyle w:val="ecxhps"/>
          <w:rFonts w:cs="Calibri"/>
          <w:b/>
          <w:color w:val="000000"/>
          <w:lang w:val="en-GB"/>
        </w:rPr>
        <w:t>160 players from 36 countries!!</w:t>
      </w:r>
    </w:p>
    <w:p w14:paraId="17AD4A32" w14:textId="77777777" w:rsidR="000239FB" w:rsidRPr="008F4E64" w:rsidRDefault="000239FB" w:rsidP="00F21CEE">
      <w:pPr>
        <w:rPr>
          <w:rFonts w:cs="Georgia"/>
          <w:lang w:val="en-GB"/>
        </w:rPr>
      </w:pPr>
    </w:p>
    <w:p w14:paraId="6E042CD0" w14:textId="5073217A" w:rsidR="000239FB" w:rsidRPr="008F4E64" w:rsidRDefault="000239FB" w:rsidP="00EF7A03">
      <w:pPr>
        <w:rPr>
          <w:rStyle w:val="ecxhps"/>
          <w:rFonts w:cs="Calibri"/>
          <w:color w:val="000000"/>
          <w:lang w:val="en-GB"/>
        </w:rPr>
      </w:pPr>
      <w:r w:rsidRPr="008F4E64">
        <w:rPr>
          <w:rStyle w:val="hps"/>
          <w:rFonts w:cs="Arial"/>
          <w:color w:val="222222"/>
          <w:lang w:val="en-GB"/>
        </w:rPr>
        <w:t>The third</w:t>
      </w:r>
      <w:r w:rsidR="00E851B2" w:rsidRPr="008F4E64">
        <w:rPr>
          <w:rStyle w:val="hps"/>
          <w:rFonts w:cs="Arial"/>
          <w:color w:val="222222"/>
          <w:lang w:val="en-GB"/>
        </w:rPr>
        <w:t xml:space="preserve"> </w:t>
      </w:r>
      <w:r w:rsidRPr="008F4E64">
        <w:rPr>
          <w:rStyle w:val="hps"/>
          <w:rFonts w:cs="Arial"/>
          <w:color w:val="222222"/>
          <w:lang w:val="en-GB"/>
        </w:rPr>
        <w:t>in a series</w:t>
      </w:r>
      <w:r w:rsidR="002738D5" w:rsidRPr="008F4E64">
        <w:rPr>
          <w:rStyle w:val="ecxhps"/>
          <w:rFonts w:cs="Calibri"/>
          <w:color w:val="000000"/>
          <w:lang w:val="en-GB"/>
        </w:rPr>
        <w:t xml:space="preserve"> “</w:t>
      </w:r>
      <w:r w:rsidRPr="008F4E64">
        <w:rPr>
          <w:rStyle w:val="ecxhps"/>
          <w:rFonts w:cs="Calibri"/>
          <w:color w:val="000000"/>
          <w:lang w:val="en-GB"/>
        </w:rPr>
        <w:t>Base 11 &amp; under Stars of Tomorrow in Germany</w:t>
      </w:r>
      <w:r w:rsidR="002738D5" w:rsidRPr="008F4E64">
        <w:rPr>
          <w:rStyle w:val="ecxhps"/>
          <w:rFonts w:cs="Calibri"/>
          <w:color w:val="000000"/>
          <w:lang w:val="en-GB"/>
        </w:rPr>
        <w:t xml:space="preserve">” </w:t>
      </w:r>
      <w:r w:rsidRPr="008F4E64">
        <w:rPr>
          <w:rStyle w:val="hps"/>
          <w:rFonts w:cs="Arial"/>
          <w:color w:val="222222"/>
          <w:lang w:val="en-GB"/>
        </w:rPr>
        <w:t>was also an enormous</w:t>
      </w:r>
      <w:r w:rsidR="008F4E64">
        <w:rPr>
          <w:rStyle w:val="hps"/>
          <w:rFonts w:cs="Arial"/>
          <w:color w:val="222222"/>
          <w:lang w:val="en-GB"/>
        </w:rPr>
        <w:t xml:space="preserve"> </w:t>
      </w:r>
      <w:r w:rsidRPr="008F4E64">
        <w:rPr>
          <w:rStyle w:val="hps"/>
          <w:rFonts w:cs="Arial"/>
          <w:color w:val="222222"/>
          <w:lang w:val="en-GB"/>
        </w:rPr>
        <w:t>success</w:t>
      </w:r>
      <w:r w:rsidR="008F4E64">
        <w:rPr>
          <w:rStyle w:val="ecxhps"/>
          <w:rFonts w:cs="Calibri"/>
          <w:color w:val="000000"/>
          <w:lang w:val="en-GB"/>
        </w:rPr>
        <w:t>. T</w:t>
      </w:r>
      <w:r w:rsidR="0095232B" w:rsidRPr="008F4E64">
        <w:rPr>
          <w:rStyle w:val="ecxhps"/>
          <w:rFonts w:cs="Calibri"/>
          <w:color w:val="000000"/>
          <w:lang w:val="en-GB"/>
        </w:rPr>
        <w:t>op players from</w:t>
      </w:r>
      <w:r w:rsidR="00996E48" w:rsidRPr="008F4E64">
        <w:rPr>
          <w:rStyle w:val="ecxhps"/>
          <w:rFonts w:cs="Calibri"/>
          <w:color w:val="000000"/>
          <w:lang w:val="en-GB"/>
        </w:rPr>
        <w:t xml:space="preserve"> 34</w:t>
      </w:r>
      <w:r w:rsidR="0095232B" w:rsidRPr="008F4E64">
        <w:rPr>
          <w:rStyle w:val="ecxhps"/>
          <w:rFonts w:cs="Calibri"/>
          <w:color w:val="000000"/>
          <w:lang w:val="en-GB"/>
        </w:rPr>
        <w:t xml:space="preserve"> countries</w:t>
      </w:r>
      <w:r w:rsidR="00E851B2" w:rsidRPr="008F4E64">
        <w:rPr>
          <w:rStyle w:val="ecxhps"/>
          <w:rFonts w:cs="Calibri"/>
          <w:color w:val="000000"/>
          <w:lang w:val="en-GB"/>
        </w:rPr>
        <w:t xml:space="preserve"> </w:t>
      </w:r>
      <w:r w:rsidR="0095232B" w:rsidRPr="008F4E64">
        <w:rPr>
          <w:rStyle w:val="ecxhps"/>
          <w:rFonts w:cs="Calibri"/>
          <w:color w:val="000000"/>
          <w:lang w:val="en-GB"/>
        </w:rPr>
        <w:t>took part</w:t>
      </w:r>
      <w:r w:rsidR="00E851B2" w:rsidRPr="008F4E64">
        <w:rPr>
          <w:rStyle w:val="ecxhps"/>
          <w:rFonts w:cs="Calibri"/>
          <w:color w:val="000000"/>
          <w:lang w:val="en-GB"/>
        </w:rPr>
        <w:t xml:space="preserve"> </w:t>
      </w:r>
      <w:r w:rsidR="002738D5" w:rsidRPr="008F4E64">
        <w:rPr>
          <w:rStyle w:val="ecxhps"/>
          <w:rFonts w:cs="Calibri"/>
          <w:color w:val="000000"/>
          <w:lang w:val="en-GB"/>
        </w:rPr>
        <w:t>on</w:t>
      </w:r>
      <w:r w:rsidR="008F4E64">
        <w:rPr>
          <w:rStyle w:val="ecxhps"/>
          <w:rFonts w:cs="Calibri"/>
          <w:color w:val="000000"/>
          <w:lang w:val="en-GB"/>
        </w:rPr>
        <w:t xml:space="preserve"> this</w:t>
      </w:r>
      <w:r w:rsidR="002738D5" w:rsidRPr="008F4E64">
        <w:rPr>
          <w:rStyle w:val="ecxhps"/>
          <w:rFonts w:cs="Calibri"/>
          <w:color w:val="000000"/>
          <w:lang w:val="en-GB"/>
        </w:rPr>
        <w:t xml:space="preserve"> truly</w:t>
      </w:r>
      <w:r w:rsidR="00E851B2" w:rsidRPr="008F4E64">
        <w:rPr>
          <w:rStyle w:val="ecxhps"/>
          <w:rFonts w:cs="Calibri"/>
          <w:color w:val="000000"/>
          <w:lang w:val="en-GB"/>
        </w:rPr>
        <w:t xml:space="preserve"> </w:t>
      </w:r>
      <w:r w:rsidR="002738D5" w:rsidRPr="008F4E64">
        <w:rPr>
          <w:rStyle w:val="ecxhps"/>
          <w:rFonts w:cs="Calibri"/>
          <w:color w:val="000000"/>
          <w:lang w:val="en-GB"/>
        </w:rPr>
        <w:t>fantastic</w:t>
      </w:r>
      <w:r w:rsidR="006073D7" w:rsidRPr="008F4E64">
        <w:rPr>
          <w:rStyle w:val="ecxhps"/>
          <w:rFonts w:cs="Calibri"/>
          <w:color w:val="000000"/>
          <w:lang w:val="en-GB"/>
        </w:rPr>
        <w:t xml:space="preserve"> tournament</w:t>
      </w:r>
      <w:r w:rsidR="00E851B2" w:rsidRPr="008F4E64">
        <w:rPr>
          <w:rStyle w:val="ecxhps"/>
          <w:rFonts w:cs="Calibri"/>
          <w:color w:val="000000"/>
          <w:lang w:val="en-GB"/>
        </w:rPr>
        <w:t xml:space="preserve"> </w:t>
      </w:r>
      <w:r w:rsidR="006073D7" w:rsidRPr="008F4E64">
        <w:rPr>
          <w:rStyle w:val="ecxhps"/>
          <w:rFonts w:cs="Calibri"/>
          <w:color w:val="000000"/>
          <w:lang w:val="en-GB"/>
        </w:rPr>
        <w:t>where for the first time in</w:t>
      </w:r>
      <w:r w:rsidR="008F4E64">
        <w:rPr>
          <w:rStyle w:val="ecxhps"/>
          <w:rFonts w:cs="Calibri"/>
          <w:color w:val="000000"/>
          <w:lang w:val="en-GB"/>
        </w:rPr>
        <w:t xml:space="preserve"> </w:t>
      </w:r>
      <w:r w:rsidR="006073D7" w:rsidRPr="008F4E64">
        <w:rPr>
          <w:rStyle w:val="ecxhps"/>
          <w:rFonts w:cs="Calibri"/>
          <w:color w:val="000000"/>
          <w:lang w:val="en-GB"/>
        </w:rPr>
        <w:t>history</w:t>
      </w:r>
      <w:r w:rsidR="008F4E64">
        <w:rPr>
          <w:rStyle w:val="ecxhps"/>
          <w:rFonts w:cs="Calibri"/>
          <w:color w:val="000000"/>
          <w:lang w:val="en-GB"/>
        </w:rPr>
        <w:t xml:space="preserve"> of </w:t>
      </w:r>
      <w:r w:rsidR="006073D7" w:rsidRPr="008F4E64">
        <w:rPr>
          <w:rStyle w:val="ecxhps"/>
          <w:rFonts w:cs="Calibri"/>
          <w:color w:val="000000"/>
          <w:lang w:val="en-GB"/>
        </w:rPr>
        <w:t>junior tournaments</w:t>
      </w:r>
      <w:r w:rsidR="008F4E64">
        <w:rPr>
          <w:rStyle w:val="ecxhps"/>
          <w:rFonts w:cs="Calibri"/>
          <w:color w:val="000000"/>
          <w:lang w:val="en-GB"/>
        </w:rPr>
        <w:t xml:space="preserve"> </w:t>
      </w:r>
      <w:r w:rsidR="004969AD">
        <w:rPr>
          <w:rStyle w:val="ecxhps"/>
          <w:rFonts w:cs="Calibri"/>
          <w:color w:val="000000"/>
          <w:lang w:val="en-GB"/>
        </w:rPr>
        <w:t>t</w:t>
      </w:r>
      <w:r w:rsidR="006073D7" w:rsidRPr="008F4E64">
        <w:rPr>
          <w:rStyle w:val="ecxhps"/>
          <w:rFonts w:cs="Calibri"/>
          <w:color w:val="000000"/>
          <w:lang w:val="en-GB"/>
        </w:rPr>
        <w:t>ennis video/software technology</w:t>
      </w:r>
      <w:r w:rsidR="004969AD">
        <w:rPr>
          <w:rStyle w:val="ecxhps"/>
          <w:rFonts w:cs="Calibri"/>
          <w:color w:val="000000"/>
          <w:lang w:val="en-GB"/>
        </w:rPr>
        <w:t xml:space="preserve"> </w:t>
      </w:r>
      <w:r w:rsidR="006073D7" w:rsidRPr="008F4E64">
        <w:rPr>
          <w:rStyle w:val="ecxhps"/>
          <w:rFonts w:cs="Calibri"/>
          <w:color w:val="000000"/>
          <w:highlight w:val="lightGray"/>
          <w:lang w:val="en-GB"/>
        </w:rPr>
        <w:t>(</w:t>
      </w:r>
      <w:r w:rsidR="004969AD">
        <w:rPr>
          <w:rStyle w:val="ecxhps"/>
          <w:rFonts w:cs="Arial"/>
          <w:b/>
          <w:bCs/>
          <w:color w:val="444444"/>
          <w:highlight w:val="lightGray"/>
          <w:shd w:val="clear" w:color="auto" w:fill="FFFF00"/>
          <w:lang w:val="en-GB"/>
        </w:rPr>
        <w:t>f</w:t>
      </w:r>
      <w:r w:rsidR="00622C3C" w:rsidRPr="008F4E64">
        <w:rPr>
          <w:rFonts w:cs="Arial"/>
          <w:b/>
          <w:bCs/>
          <w:color w:val="444444"/>
          <w:highlight w:val="lightGray"/>
          <w:shd w:val="clear" w:color="auto" w:fill="FFFF00"/>
          <w:lang w:val="en-GB"/>
        </w:rPr>
        <w:t>ully automat</w:t>
      </w:r>
      <w:r w:rsidR="004969AD">
        <w:rPr>
          <w:rFonts w:cs="Arial"/>
          <w:b/>
          <w:bCs/>
          <w:color w:val="444444"/>
          <w:highlight w:val="lightGray"/>
          <w:shd w:val="clear" w:color="auto" w:fill="FFFF00"/>
          <w:lang w:val="en-GB"/>
        </w:rPr>
        <w:t>ed</w:t>
      </w:r>
      <w:r w:rsidR="00622C3C" w:rsidRPr="008F4E64">
        <w:rPr>
          <w:rFonts w:cs="Arial"/>
          <w:b/>
          <w:bCs/>
          <w:color w:val="444444"/>
          <w:highlight w:val="lightGray"/>
          <w:shd w:val="clear" w:color="auto" w:fill="FFFF00"/>
          <w:lang w:val="en-GB"/>
        </w:rPr>
        <w:t> </w:t>
      </w:r>
      <w:r w:rsidR="00622C3C" w:rsidRPr="008F4E64">
        <w:rPr>
          <w:rStyle w:val="ecxhps"/>
          <w:rFonts w:cs="Arial"/>
          <w:b/>
          <w:bCs/>
          <w:color w:val="444444"/>
          <w:highlight w:val="lightGray"/>
          <w:shd w:val="clear" w:color="auto" w:fill="FFFF00"/>
          <w:lang w:val="en-GB"/>
        </w:rPr>
        <w:t xml:space="preserve">recording, tracking and </w:t>
      </w:r>
      <w:r w:rsidR="008F4E64" w:rsidRPr="008F4E64">
        <w:rPr>
          <w:rStyle w:val="ecxhps"/>
          <w:rFonts w:cs="Arial"/>
          <w:b/>
          <w:bCs/>
          <w:color w:val="444444"/>
          <w:highlight w:val="lightGray"/>
          <w:shd w:val="clear" w:color="auto" w:fill="FFFF00"/>
          <w:lang w:val="en-GB"/>
        </w:rPr>
        <w:t>analysing</w:t>
      </w:r>
      <w:r w:rsidR="008F4E64">
        <w:rPr>
          <w:rStyle w:val="ecxhps"/>
          <w:rFonts w:cs="Arial"/>
          <w:b/>
          <w:bCs/>
          <w:color w:val="444444"/>
          <w:highlight w:val="lightGray"/>
          <w:shd w:val="clear" w:color="auto" w:fill="FFFF00"/>
          <w:lang w:val="en-GB"/>
        </w:rPr>
        <w:t xml:space="preserve"> matches and trainings</w:t>
      </w:r>
      <w:r w:rsidR="00622C3C" w:rsidRPr="008F4E64">
        <w:rPr>
          <w:rStyle w:val="ecxhps"/>
          <w:rFonts w:cs="Arial"/>
          <w:b/>
          <w:bCs/>
          <w:color w:val="444444"/>
          <w:highlight w:val="lightGray"/>
          <w:shd w:val="clear" w:color="auto" w:fill="FFFF00"/>
          <w:lang w:val="en-GB"/>
        </w:rPr>
        <w:t>!</w:t>
      </w:r>
      <w:r w:rsidR="006073D7" w:rsidRPr="008F4E64">
        <w:rPr>
          <w:rStyle w:val="ecxhps"/>
          <w:rFonts w:cs="Calibri"/>
          <w:color w:val="000000"/>
          <w:lang w:val="en-GB"/>
        </w:rPr>
        <w:t>)</w:t>
      </w:r>
      <w:r w:rsidR="004969AD">
        <w:rPr>
          <w:rStyle w:val="ecxhps"/>
          <w:rFonts w:cs="Calibri"/>
          <w:color w:val="000000"/>
          <w:lang w:val="en-GB"/>
        </w:rPr>
        <w:t xml:space="preserve"> was available for all players!</w:t>
      </w:r>
      <w:r w:rsidR="004969AD" w:rsidRPr="004969AD">
        <w:rPr>
          <w:rStyle w:val="hps"/>
          <w:rFonts w:cs="Arial"/>
          <w:color w:val="222222"/>
          <w:lang w:val="en-GB"/>
        </w:rPr>
        <w:t xml:space="preserve"> </w:t>
      </w:r>
      <w:r w:rsidR="004969AD" w:rsidRPr="008F4E64">
        <w:rPr>
          <w:rStyle w:val="hps"/>
          <w:rFonts w:cs="Arial"/>
          <w:color w:val="222222"/>
          <w:lang w:val="en-GB"/>
        </w:rPr>
        <w:t xml:space="preserve">We are deeply convinced that </w:t>
      </w:r>
      <w:r w:rsidR="004969AD" w:rsidRPr="008F4E64">
        <w:rPr>
          <w:lang w:val="en-GB"/>
        </w:rPr>
        <w:t xml:space="preserve">GD World Junior Tennis Masters-Turkey 2015 </w:t>
      </w:r>
      <w:r w:rsidR="004969AD" w:rsidRPr="008F4E64">
        <w:rPr>
          <w:rStyle w:val="hps"/>
          <w:rFonts w:cs="Arial"/>
          <w:color w:val="222222"/>
          <w:lang w:val="en-GB"/>
        </w:rPr>
        <w:t xml:space="preserve">won’t </w:t>
      </w:r>
      <w:r w:rsidR="004969AD" w:rsidRPr="008F4E64">
        <w:rPr>
          <w:rStyle w:val="shorttext"/>
          <w:rFonts w:cs="Arial"/>
          <w:color w:val="222222"/>
          <w:lang w:val="en-GB"/>
        </w:rPr>
        <w:t xml:space="preserve">be </w:t>
      </w:r>
      <w:r w:rsidR="004969AD" w:rsidRPr="008F4E64">
        <w:rPr>
          <w:rStyle w:val="hps"/>
          <w:rFonts w:cs="Arial"/>
          <w:color w:val="222222"/>
          <w:lang w:val="en-GB"/>
        </w:rPr>
        <w:t>otherwise.</w:t>
      </w:r>
      <w:r w:rsidR="004969AD">
        <w:rPr>
          <w:rStyle w:val="hps"/>
          <w:rFonts w:cs="Arial"/>
          <w:color w:val="222222"/>
          <w:lang w:val="en-GB"/>
        </w:rPr>
        <w:t xml:space="preserve"> </w:t>
      </w:r>
      <w:r w:rsidR="004969AD" w:rsidRPr="008F4E64">
        <w:rPr>
          <w:rStyle w:val="ecxhps"/>
          <w:rFonts w:cs="Calibri"/>
          <w:color w:val="000000"/>
          <w:lang w:val="en-GB"/>
        </w:rPr>
        <w:t>It will be an interesting tournament and great experience for young tennis talents!</w:t>
      </w:r>
    </w:p>
    <w:p w14:paraId="313820CC" w14:textId="77777777" w:rsidR="009C753F" w:rsidRPr="008F4E64" w:rsidRDefault="009C753F" w:rsidP="00EF7A03">
      <w:pPr>
        <w:rPr>
          <w:rStyle w:val="ecxhps"/>
          <w:rFonts w:cs="Calibri"/>
          <w:color w:val="000000"/>
          <w:lang w:val="en-GB"/>
        </w:rPr>
      </w:pPr>
    </w:p>
    <w:p w14:paraId="514F080D" w14:textId="10ECFCE4" w:rsidR="006073D7" w:rsidRPr="008F4E64" w:rsidRDefault="00083E27" w:rsidP="00EF7A03">
      <w:pPr>
        <w:rPr>
          <w:b/>
          <w:bCs/>
          <w:color w:val="008A17"/>
          <w:shd w:val="clear" w:color="auto" w:fill="FFFFFF"/>
          <w:lang w:val="en-GB"/>
        </w:rPr>
      </w:pPr>
      <w:r w:rsidRPr="008F4E64">
        <w:rPr>
          <w:b/>
          <w:bCs/>
          <w:color w:val="008A17"/>
          <w:shd w:val="clear" w:color="auto" w:fill="FFFFFF"/>
          <w:lang w:val="en-GB"/>
        </w:rPr>
        <w:t>With more than 1,</w:t>
      </w:r>
      <w:r w:rsidR="004969AD">
        <w:rPr>
          <w:b/>
          <w:bCs/>
          <w:color w:val="008A17"/>
          <w:shd w:val="clear" w:color="auto" w:fill="FFFFFF"/>
          <w:lang w:val="en-GB"/>
        </w:rPr>
        <w:t>300</w:t>
      </w:r>
      <w:r w:rsidRPr="008F4E64">
        <w:rPr>
          <w:b/>
          <w:bCs/>
          <w:color w:val="008A17"/>
          <w:shd w:val="clear" w:color="auto" w:fill="FFFFFF"/>
          <w:lang w:val="en-GB"/>
        </w:rPr>
        <w:t xml:space="preserve"> selected players </w:t>
      </w:r>
      <w:r w:rsidR="00094CFE" w:rsidRPr="008F4E64">
        <w:rPr>
          <w:b/>
          <w:bCs/>
          <w:color w:val="008A17"/>
          <w:shd w:val="clear" w:color="auto" w:fill="FFFFFF"/>
          <w:lang w:val="en-GB"/>
        </w:rPr>
        <w:t>from 81 countries of which 35</w:t>
      </w:r>
      <w:r w:rsidRPr="008F4E64">
        <w:rPr>
          <w:b/>
          <w:bCs/>
          <w:color w:val="008A17"/>
          <w:shd w:val="clear" w:color="auto" w:fill="FFFFFF"/>
          <w:lang w:val="en-GB"/>
        </w:rPr>
        <w:t>0 participants already played a guaranteed minimum of 4 matches per to</w:t>
      </w:r>
      <w:r w:rsidR="008F4E64">
        <w:rPr>
          <w:b/>
          <w:bCs/>
          <w:color w:val="008A17"/>
          <w:shd w:val="clear" w:color="auto" w:fill="FFFFFF"/>
          <w:lang w:val="en-GB"/>
        </w:rPr>
        <w:t>urnament at their tennis level. T</w:t>
      </w:r>
      <w:r w:rsidRPr="008F4E64">
        <w:rPr>
          <w:b/>
          <w:bCs/>
          <w:color w:val="008A17"/>
          <w:shd w:val="clear" w:color="auto" w:fill="FFFFFF"/>
          <w:lang w:val="en-GB"/>
        </w:rPr>
        <w:t xml:space="preserve">he Ten-Pro </w:t>
      </w:r>
      <w:r w:rsidR="008F4E64">
        <w:rPr>
          <w:b/>
          <w:bCs/>
          <w:color w:val="008A17"/>
          <w:shd w:val="clear" w:color="auto" w:fill="FFFFFF"/>
          <w:lang w:val="en-GB"/>
        </w:rPr>
        <w:t xml:space="preserve">World </w:t>
      </w:r>
      <w:r w:rsidRPr="008F4E64">
        <w:rPr>
          <w:b/>
          <w:bCs/>
          <w:color w:val="008A17"/>
          <w:shd w:val="clear" w:color="auto" w:fill="FFFFFF"/>
          <w:lang w:val="en-GB"/>
        </w:rPr>
        <w:t xml:space="preserve">Junior Tour is one of </w:t>
      </w:r>
      <w:proofErr w:type="gramStart"/>
      <w:r w:rsidRPr="008F4E64">
        <w:rPr>
          <w:b/>
          <w:bCs/>
          <w:color w:val="008A17"/>
          <w:shd w:val="clear" w:color="auto" w:fill="FFFFFF"/>
          <w:lang w:val="en-GB"/>
        </w:rPr>
        <w:t>it’s</w:t>
      </w:r>
      <w:proofErr w:type="gramEnd"/>
      <w:r w:rsidRPr="008F4E64">
        <w:rPr>
          <w:b/>
          <w:bCs/>
          <w:color w:val="008A17"/>
          <w:shd w:val="clear" w:color="auto" w:fill="FFFFFF"/>
          <w:lang w:val="en-GB"/>
        </w:rPr>
        <w:t xml:space="preserve"> kind that also uses Live Streaming and video analysis during the tournament.</w:t>
      </w:r>
      <w:r w:rsidR="00094CFE" w:rsidRPr="008F4E64">
        <w:rPr>
          <w:b/>
          <w:bCs/>
          <w:color w:val="008A17"/>
          <w:shd w:val="clear" w:color="auto" w:fill="FFFFFF"/>
          <w:lang w:val="en-GB"/>
        </w:rPr>
        <w:t xml:space="preserve"> T</w:t>
      </w:r>
      <w:r w:rsidR="00094CFE" w:rsidRPr="008F4E64">
        <w:rPr>
          <w:rFonts w:cs="Calibri"/>
          <w:b/>
          <w:bCs/>
          <w:color w:val="008A17"/>
          <w:shd w:val="clear" w:color="auto" w:fill="FFFFFF"/>
          <w:lang w:val="en-GB"/>
        </w:rPr>
        <w:t xml:space="preserve">he Ten-Pro World Junior tour 11 &amp; under is </w:t>
      </w:r>
      <w:r w:rsidR="008F4E64">
        <w:rPr>
          <w:rFonts w:cs="Calibri"/>
          <w:b/>
          <w:bCs/>
          <w:color w:val="008A17"/>
          <w:shd w:val="clear" w:color="auto" w:fill="FFFFFF"/>
          <w:lang w:val="en-GB"/>
        </w:rPr>
        <w:t xml:space="preserve">the </w:t>
      </w:r>
      <w:r w:rsidR="00094CFE" w:rsidRPr="008F4E64">
        <w:rPr>
          <w:rFonts w:cs="Calibri"/>
          <w:b/>
          <w:bCs/>
          <w:color w:val="008A17"/>
          <w:shd w:val="clear" w:color="auto" w:fill="FFFFFF"/>
          <w:lang w:val="en-GB"/>
        </w:rPr>
        <w:t>biggest and strongest represented series of tournaments in the world for players born in this age.</w:t>
      </w:r>
    </w:p>
    <w:p w14:paraId="6BD8338A" w14:textId="77777777" w:rsidR="004969AD" w:rsidRDefault="004969AD" w:rsidP="009553DD">
      <w:pPr>
        <w:rPr>
          <w:rStyle w:val="ecxhps"/>
          <w:rFonts w:cs="Calibri"/>
          <w:lang w:val="en-GB"/>
        </w:rPr>
      </w:pPr>
    </w:p>
    <w:p w14:paraId="2F489AF2" w14:textId="77777777" w:rsidR="009553DD" w:rsidRPr="008F4E64" w:rsidRDefault="009553DD" w:rsidP="009553DD">
      <w:pPr>
        <w:rPr>
          <w:rFonts w:cs="Calibri"/>
          <w:lang w:val="en-GB"/>
        </w:rPr>
      </w:pPr>
      <w:r w:rsidRPr="008F4E64">
        <w:rPr>
          <w:rStyle w:val="ecxhps"/>
          <w:rFonts w:cs="Calibri"/>
          <w:lang w:val="en-GB"/>
        </w:rPr>
        <w:t xml:space="preserve">                                 -</w:t>
      </w:r>
      <w:r w:rsidRPr="008F4E64">
        <w:rPr>
          <w:rFonts w:cs="Arial"/>
          <w:lang w:val="en-GB"/>
        </w:rPr>
        <w:t>IT’S ALL ABOUT DEVELOPMENT</w:t>
      </w:r>
      <w:r w:rsidRPr="008F4E64">
        <w:rPr>
          <w:rFonts w:cs="Arial"/>
          <w:sz w:val="28"/>
          <w:szCs w:val="28"/>
          <w:lang w:val="en-GB"/>
        </w:rPr>
        <w:t xml:space="preserve">  -</w:t>
      </w:r>
    </w:p>
    <w:p w14:paraId="0F6D0557" w14:textId="77777777" w:rsidR="009553DD" w:rsidRPr="008F4E64" w:rsidRDefault="009553DD" w:rsidP="009553DD">
      <w:pPr>
        <w:rPr>
          <w:lang w:val="en-GB"/>
        </w:rPr>
      </w:pPr>
    </w:p>
    <w:p w14:paraId="6472A2C2" w14:textId="603E1663" w:rsidR="009553DD" w:rsidRPr="008F4E64" w:rsidRDefault="009553DD" w:rsidP="009553DD">
      <w:pPr>
        <w:rPr>
          <w:lang w:val="en-GB"/>
        </w:rPr>
      </w:pPr>
      <w:r w:rsidRPr="008F4E64">
        <w:rPr>
          <w:b/>
          <w:color w:val="00B050"/>
          <w:lang w:val="en-GB"/>
        </w:rPr>
        <w:t>Ten-Pro</w:t>
      </w:r>
      <w:r w:rsidRPr="008F4E64">
        <w:rPr>
          <w:lang w:val="en-GB"/>
        </w:rPr>
        <w:t xml:space="preserve"> </w:t>
      </w:r>
      <w:r w:rsidR="00996E48" w:rsidRPr="008F4E64">
        <w:rPr>
          <w:lang w:val="en-GB"/>
        </w:rPr>
        <w:t>–</w:t>
      </w:r>
      <w:r w:rsidRPr="008F4E64">
        <w:rPr>
          <w:lang w:val="en-GB"/>
        </w:rPr>
        <w:t xml:space="preserve"> Netherlands</w:t>
      </w:r>
      <w:r w:rsidR="00996E48" w:rsidRPr="008F4E64">
        <w:rPr>
          <w:lang w:val="en-GB"/>
        </w:rPr>
        <w:t xml:space="preserve"> </w:t>
      </w:r>
      <w:r w:rsidR="00A10CB3" w:rsidRPr="008F4E64">
        <w:rPr>
          <w:lang w:val="en-GB"/>
        </w:rPr>
        <w:t xml:space="preserve">In partnership with </w:t>
      </w:r>
      <w:proofErr w:type="spellStart"/>
      <w:r w:rsidRPr="008F4E64">
        <w:rPr>
          <w:lang w:val="en-GB"/>
        </w:rPr>
        <w:t>Mouratoglou</w:t>
      </w:r>
      <w:proofErr w:type="spellEnd"/>
      <w:r w:rsidR="004D4DE3" w:rsidRPr="008F4E64">
        <w:rPr>
          <w:lang w:val="en-GB"/>
        </w:rPr>
        <w:t xml:space="preserve"> </w:t>
      </w:r>
      <w:r w:rsidRPr="008F4E64">
        <w:rPr>
          <w:lang w:val="en-GB"/>
        </w:rPr>
        <w:t>Tennis Academy (MTA) -France, Base Tennis Academy – Germany, GD Sports - Turkey and</w:t>
      </w:r>
      <w:r w:rsidR="004D4DE3" w:rsidRPr="008F4E64">
        <w:rPr>
          <w:lang w:val="en-GB"/>
        </w:rPr>
        <w:t xml:space="preserve"> MCB Tennis Foundation – USA</w:t>
      </w:r>
      <w:r w:rsidRPr="008F4E64">
        <w:rPr>
          <w:lang w:val="en-GB"/>
        </w:rPr>
        <w:t xml:space="preserve"> have taken this initiative to organize this tournament. We believe that especially at this age it is important for young talented tennis players to gain experience through international tournaments. It will help them to learn from each other, and by competing they will grow to a higher level.</w:t>
      </w:r>
    </w:p>
    <w:p w14:paraId="1CDAE99C" w14:textId="77777777" w:rsidR="00A10CB3" w:rsidRPr="008F4E64" w:rsidRDefault="00A10CB3" w:rsidP="009553DD">
      <w:pPr>
        <w:rPr>
          <w:lang w:val="en-GB"/>
        </w:rPr>
      </w:pPr>
    </w:p>
    <w:p w14:paraId="1540C630" w14:textId="7570A0EB" w:rsidR="00A10CB3" w:rsidRPr="008F4E64" w:rsidRDefault="009553DD" w:rsidP="009553DD">
      <w:pPr>
        <w:rPr>
          <w:lang w:val="en-GB"/>
        </w:rPr>
      </w:pPr>
      <w:r w:rsidRPr="008F4E64">
        <w:rPr>
          <w:lang w:val="en-GB"/>
        </w:rPr>
        <w:t xml:space="preserve">The </w:t>
      </w:r>
      <w:r w:rsidR="00A10CB3" w:rsidRPr="008F4E64">
        <w:rPr>
          <w:lang w:val="en-GB"/>
        </w:rPr>
        <w:t>GD World Junior Tennis Masters</w:t>
      </w:r>
      <w:r w:rsidR="008F4E64">
        <w:rPr>
          <w:lang w:val="en-GB"/>
        </w:rPr>
        <w:t xml:space="preserve"> </w:t>
      </w:r>
      <w:r w:rsidRPr="008F4E64">
        <w:rPr>
          <w:lang w:val="en-GB"/>
        </w:rPr>
        <w:t xml:space="preserve">will be held in </w:t>
      </w:r>
      <w:r w:rsidR="00A10CB3" w:rsidRPr="008F4E64">
        <w:rPr>
          <w:lang w:val="en-GB"/>
        </w:rPr>
        <w:t>Turkey</w:t>
      </w:r>
      <w:r w:rsidR="00AC3F34" w:rsidRPr="008F4E64">
        <w:rPr>
          <w:lang w:val="en-GB"/>
        </w:rPr>
        <w:t xml:space="preserve"> </w:t>
      </w:r>
      <w:r w:rsidR="00A10CB3" w:rsidRPr="008F4E64">
        <w:rPr>
          <w:lang w:val="en-GB"/>
        </w:rPr>
        <w:t>in</w:t>
      </w:r>
      <w:r w:rsidR="00AC3F34" w:rsidRPr="008F4E64">
        <w:rPr>
          <w:lang w:val="en-GB"/>
        </w:rPr>
        <w:t xml:space="preserve"> </w:t>
      </w:r>
      <w:r w:rsidR="008F4E64">
        <w:rPr>
          <w:lang w:val="en-GB"/>
        </w:rPr>
        <w:t>RU</w:t>
      </w:r>
      <w:r w:rsidR="004969AD">
        <w:rPr>
          <w:lang w:val="en-GB"/>
        </w:rPr>
        <w:t>I</w:t>
      </w:r>
      <w:r w:rsidR="00A10CB3" w:rsidRPr="008F4E64">
        <w:rPr>
          <w:lang w:val="en-GB"/>
        </w:rPr>
        <w:t xml:space="preserve"> Kaya </w:t>
      </w:r>
      <w:proofErr w:type="spellStart"/>
      <w:r w:rsidR="00A10CB3" w:rsidRPr="008F4E64">
        <w:rPr>
          <w:lang w:val="en-GB"/>
        </w:rPr>
        <w:t>Belek</w:t>
      </w:r>
      <w:proofErr w:type="spellEnd"/>
      <w:r w:rsidR="00A10CB3" w:rsidRPr="008F4E64">
        <w:rPr>
          <w:lang w:val="en-GB"/>
        </w:rPr>
        <w:t xml:space="preserve"> Hotel</w:t>
      </w:r>
    </w:p>
    <w:p w14:paraId="70FFE1F9" w14:textId="3A7C17DE" w:rsidR="009553DD" w:rsidRPr="008F4E64" w:rsidRDefault="009553DD" w:rsidP="009553DD">
      <w:pPr>
        <w:rPr>
          <w:rStyle w:val="hps"/>
          <w:rFonts w:cs="Arial"/>
          <w:color w:val="222222"/>
          <w:lang w:val="en-GB"/>
        </w:rPr>
      </w:pPr>
      <w:r w:rsidRPr="008F4E64">
        <w:rPr>
          <w:lang w:val="en-GB"/>
        </w:rPr>
        <w:t>(</w:t>
      </w:r>
      <w:r w:rsidR="00A10CB3" w:rsidRPr="008F4E64">
        <w:rPr>
          <w:rFonts w:cstheme="majorHAnsi"/>
          <w:color w:val="222222"/>
          <w:shd w:val="clear" w:color="auto" w:fill="FFFFFF"/>
          <w:lang w:val="en-GB"/>
        </w:rPr>
        <w:t>Antalya</w:t>
      </w:r>
      <w:r w:rsidRPr="008F4E64">
        <w:rPr>
          <w:lang w:val="en-GB"/>
        </w:rPr>
        <w:t xml:space="preserve">) from </w:t>
      </w:r>
      <w:r w:rsidR="00FD3897">
        <w:rPr>
          <w:b/>
          <w:highlight w:val="green"/>
          <w:lang w:val="en-GB"/>
        </w:rPr>
        <w:t>Mond</w:t>
      </w:r>
      <w:r w:rsidR="00A10CB3" w:rsidRPr="008F4E64">
        <w:rPr>
          <w:b/>
          <w:highlight w:val="green"/>
          <w:lang w:val="en-GB"/>
        </w:rPr>
        <w:t xml:space="preserve">ay </w:t>
      </w:r>
      <w:r w:rsidR="00FD3897">
        <w:rPr>
          <w:b/>
          <w:highlight w:val="green"/>
          <w:lang w:val="en-GB"/>
        </w:rPr>
        <w:t>2nd</w:t>
      </w:r>
      <w:r w:rsidRPr="008F4E64">
        <w:rPr>
          <w:b/>
          <w:highlight w:val="green"/>
          <w:lang w:val="en-GB"/>
        </w:rPr>
        <w:t xml:space="preserve"> to Su</w:t>
      </w:r>
      <w:r w:rsidR="00A10CB3" w:rsidRPr="008F4E64">
        <w:rPr>
          <w:b/>
          <w:highlight w:val="green"/>
          <w:lang w:val="en-GB"/>
        </w:rPr>
        <w:t>nday 8</w:t>
      </w:r>
      <w:r w:rsidR="00FD3897">
        <w:rPr>
          <w:b/>
          <w:highlight w:val="green"/>
          <w:lang w:val="en-GB"/>
        </w:rPr>
        <w:t>th</w:t>
      </w:r>
      <w:r w:rsidR="00A10CB3" w:rsidRPr="008F4E64">
        <w:rPr>
          <w:b/>
          <w:highlight w:val="green"/>
          <w:lang w:val="en-GB"/>
        </w:rPr>
        <w:t xml:space="preserve"> November</w:t>
      </w:r>
      <w:r w:rsidRPr="008F4E64">
        <w:rPr>
          <w:b/>
          <w:highlight w:val="green"/>
          <w:lang w:val="en-GB"/>
        </w:rPr>
        <w:t xml:space="preserve"> 2015.</w:t>
      </w:r>
      <w:r w:rsidR="00A154F0">
        <w:rPr>
          <w:b/>
          <w:lang w:val="en-GB"/>
        </w:rPr>
        <w:t xml:space="preserve"> </w:t>
      </w:r>
      <w:r w:rsidRPr="008F4E64">
        <w:rPr>
          <w:lang w:val="en-GB"/>
        </w:rPr>
        <w:t xml:space="preserve">This tournament will be played on </w:t>
      </w:r>
      <w:r w:rsidR="00996E48" w:rsidRPr="008F4E64">
        <w:rPr>
          <w:rStyle w:val="hps"/>
          <w:rFonts w:cs="Arial"/>
          <w:lang w:val="en-GB"/>
        </w:rPr>
        <w:t xml:space="preserve">18 </w:t>
      </w:r>
      <w:r w:rsidRPr="008F4E64">
        <w:rPr>
          <w:rStyle w:val="hps"/>
          <w:rFonts w:cs="Arial"/>
          <w:lang w:val="en-GB"/>
        </w:rPr>
        <w:t>courts</w:t>
      </w:r>
      <w:r w:rsidRPr="008F4E64">
        <w:rPr>
          <w:rStyle w:val="hps"/>
          <w:rFonts w:cs="Arial"/>
          <w:color w:val="222222"/>
          <w:lang w:val="en-GB"/>
        </w:rPr>
        <w:t>.</w:t>
      </w:r>
    </w:p>
    <w:p w14:paraId="1B9013AB" w14:textId="2E311966" w:rsidR="00A154F0" w:rsidRDefault="009553DD" w:rsidP="009553DD">
      <w:pPr>
        <w:rPr>
          <w:lang w:val="en-GB"/>
        </w:rPr>
      </w:pPr>
      <w:r w:rsidRPr="008F4E64">
        <w:rPr>
          <w:lang w:val="en-GB"/>
        </w:rPr>
        <w:t xml:space="preserve">The competition will be set up in a </w:t>
      </w:r>
      <w:r w:rsidRPr="008F4E64">
        <w:rPr>
          <w:rStyle w:val="hps"/>
          <w:rFonts w:cs="Arial"/>
          <w:color w:val="222222"/>
          <w:lang w:val="en-GB"/>
        </w:rPr>
        <w:t>unique</w:t>
      </w:r>
      <w:r w:rsidR="004969AD">
        <w:rPr>
          <w:rStyle w:val="hps"/>
          <w:rFonts w:cs="Arial"/>
          <w:color w:val="222222"/>
          <w:lang w:val="en-GB"/>
        </w:rPr>
        <w:t xml:space="preserve"> </w:t>
      </w:r>
      <w:r w:rsidRPr="008F4E64">
        <w:rPr>
          <w:lang w:val="en-GB"/>
        </w:rPr>
        <w:t xml:space="preserve">way that </w:t>
      </w:r>
      <w:r w:rsidR="004969AD">
        <w:rPr>
          <w:b/>
          <w:sz w:val="32"/>
          <w:szCs w:val="32"/>
          <w:highlight w:val="green"/>
          <w:lang w:val="en-GB"/>
        </w:rPr>
        <w:t>g</w:t>
      </w:r>
      <w:r w:rsidRPr="008F4E64">
        <w:rPr>
          <w:b/>
          <w:sz w:val="32"/>
          <w:szCs w:val="32"/>
          <w:highlight w:val="green"/>
          <w:lang w:val="en-GB"/>
        </w:rPr>
        <w:t>uarantees every player a</w:t>
      </w:r>
      <w:r w:rsidR="004969AD">
        <w:rPr>
          <w:b/>
          <w:sz w:val="32"/>
          <w:szCs w:val="32"/>
          <w:highlight w:val="green"/>
          <w:lang w:val="en-GB"/>
        </w:rPr>
        <w:t xml:space="preserve"> </w:t>
      </w:r>
      <w:r w:rsidRPr="008F4E64">
        <w:rPr>
          <w:b/>
          <w:sz w:val="32"/>
          <w:szCs w:val="32"/>
          <w:highlight w:val="green"/>
          <w:lang w:val="en-GB"/>
        </w:rPr>
        <w:t>minimum of four matches in the single tournament</w:t>
      </w:r>
      <w:r w:rsidRPr="008F4E64">
        <w:rPr>
          <w:lang w:val="en-GB"/>
        </w:rPr>
        <w:t xml:space="preserve"> (including the </w:t>
      </w:r>
      <w:r w:rsidRPr="008F4E64">
        <w:rPr>
          <w:rStyle w:val="hps"/>
          <w:rFonts w:cs="Arial"/>
          <w:color w:val="222222"/>
          <w:lang w:val="en-GB"/>
        </w:rPr>
        <w:t>Ten-Pro</w:t>
      </w:r>
      <w:r w:rsidR="008F4E64">
        <w:rPr>
          <w:rStyle w:val="hps"/>
          <w:rFonts w:cs="Arial"/>
          <w:color w:val="222222"/>
          <w:lang w:val="en-GB"/>
        </w:rPr>
        <w:t xml:space="preserve"> </w:t>
      </w:r>
      <w:r w:rsidRPr="008F4E64">
        <w:rPr>
          <w:rStyle w:val="hps"/>
          <w:rFonts w:cs="Arial"/>
          <w:color w:val="222222"/>
          <w:lang w:val="en-GB"/>
        </w:rPr>
        <w:t>system</w:t>
      </w:r>
      <w:r w:rsidRPr="008F4E64">
        <w:rPr>
          <w:lang w:val="en-GB"/>
        </w:rPr>
        <w:t>). The competition regulations can be found enclosed. On the website we will provide</w:t>
      </w:r>
      <w:r w:rsidR="008F4E64">
        <w:rPr>
          <w:lang w:val="en-GB"/>
        </w:rPr>
        <w:t xml:space="preserve"> </w:t>
      </w:r>
      <w:r w:rsidRPr="008F4E64">
        <w:rPr>
          <w:lang w:val="en-GB"/>
        </w:rPr>
        <w:t xml:space="preserve">additional information about the </w:t>
      </w:r>
      <w:r w:rsidR="004969AD">
        <w:rPr>
          <w:lang w:val="en-GB"/>
        </w:rPr>
        <w:t xml:space="preserve">tournament, </w:t>
      </w:r>
      <w:r w:rsidR="00A154F0">
        <w:rPr>
          <w:lang w:val="en-GB"/>
        </w:rPr>
        <w:t xml:space="preserve">schedules, the </w:t>
      </w:r>
      <w:r w:rsidRPr="008F4E64">
        <w:rPr>
          <w:lang w:val="en-GB"/>
        </w:rPr>
        <w:t>tennis accommodation, hotels and other local facilities</w:t>
      </w:r>
      <w:r w:rsidR="00A154F0">
        <w:rPr>
          <w:lang w:val="en-GB"/>
        </w:rPr>
        <w:t xml:space="preserve"> (</w:t>
      </w:r>
      <w:hyperlink r:id="rId7" w:history="1">
        <w:r w:rsidR="00A154F0" w:rsidRPr="007B5005">
          <w:rPr>
            <w:rStyle w:val="Hyperlink"/>
            <w:lang w:val="en-GB"/>
          </w:rPr>
          <w:t>www.ten-pro.net</w:t>
        </w:r>
      </w:hyperlink>
      <w:r w:rsidR="00A154F0">
        <w:rPr>
          <w:lang w:val="en-GB"/>
        </w:rPr>
        <w:t>).</w:t>
      </w:r>
    </w:p>
    <w:p w14:paraId="71470CB2" w14:textId="2CA830B4" w:rsidR="009553DD" w:rsidRPr="008F4E64" w:rsidRDefault="009553DD" w:rsidP="009553DD">
      <w:pPr>
        <w:rPr>
          <w:lang w:val="en-GB"/>
        </w:rPr>
      </w:pPr>
      <w:r w:rsidRPr="008F4E64">
        <w:rPr>
          <w:lang w:val="en-GB"/>
        </w:rPr>
        <w:t xml:space="preserve"> </w:t>
      </w:r>
    </w:p>
    <w:p w14:paraId="79BEA7C6" w14:textId="77777777" w:rsidR="009553DD" w:rsidRPr="008F4E64" w:rsidRDefault="009553DD" w:rsidP="009553DD">
      <w:pPr>
        <w:rPr>
          <w:lang w:val="en-GB"/>
        </w:rPr>
      </w:pPr>
      <w:proofErr w:type="gramStart"/>
      <w:r w:rsidRPr="008F4E64">
        <w:rPr>
          <w:lang w:val="en-GB"/>
        </w:rPr>
        <w:t xml:space="preserve">The </w:t>
      </w:r>
      <w:r w:rsidR="00696B1B" w:rsidRPr="008F4E64">
        <w:rPr>
          <w:lang w:val="en-GB"/>
        </w:rPr>
        <w:t>GD World Junior Tennis Masters</w:t>
      </w:r>
      <w:r w:rsidRPr="008F4E64">
        <w:rPr>
          <w:lang w:val="en-GB"/>
        </w:rPr>
        <w:t xml:space="preserve"> will be sponsored by</w:t>
      </w:r>
      <w:r w:rsidR="00FA19CC" w:rsidRPr="008F4E64">
        <w:rPr>
          <w:lang w:val="en-GB"/>
        </w:rPr>
        <w:t xml:space="preserve"> </w:t>
      </w:r>
      <w:r w:rsidR="00F463E0" w:rsidRPr="008F4E64">
        <w:rPr>
          <w:lang w:val="en-GB"/>
        </w:rPr>
        <w:t>GD</w:t>
      </w:r>
      <w:r w:rsidR="00FA19CC" w:rsidRPr="008F4E64">
        <w:rPr>
          <w:lang w:val="en-GB"/>
        </w:rPr>
        <w:t xml:space="preserve"> </w:t>
      </w:r>
      <w:r w:rsidRPr="008F4E64">
        <w:rPr>
          <w:lang w:val="en-GB"/>
        </w:rPr>
        <w:t>Tennis Academy</w:t>
      </w:r>
      <w:r w:rsidR="008F4E64">
        <w:rPr>
          <w:lang w:val="en-GB"/>
        </w:rPr>
        <w:t xml:space="preserve"> </w:t>
      </w:r>
      <w:r w:rsidR="00696B1B" w:rsidRPr="008F4E64">
        <w:rPr>
          <w:lang w:val="en-GB"/>
        </w:rPr>
        <w:t>(GDTA)</w:t>
      </w:r>
      <w:r w:rsidRPr="008F4E64">
        <w:rPr>
          <w:lang w:val="en-GB"/>
        </w:rPr>
        <w:t xml:space="preserve"> and </w:t>
      </w:r>
      <w:r w:rsidR="00FA19CC" w:rsidRPr="008F4E64">
        <w:rPr>
          <w:lang w:val="en-GB"/>
        </w:rPr>
        <w:t>Wilson</w:t>
      </w:r>
      <w:proofErr w:type="gramEnd"/>
      <w:r w:rsidRPr="008F4E64">
        <w:rPr>
          <w:lang w:val="en-GB"/>
        </w:rPr>
        <w:t>. During the tournament</w:t>
      </w:r>
      <w:r w:rsidR="00696B1B" w:rsidRPr="008F4E64">
        <w:rPr>
          <w:lang w:val="en-GB"/>
        </w:rPr>
        <w:t xml:space="preserve"> GDTA</w:t>
      </w:r>
      <w:r w:rsidR="008F4E64">
        <w:rPr>
          <w:lang w:val="en-GB"/>
        </w:rPr>
        <w:t xml:space="preserve"> </w:t>
      </w:r>
      <w:r w:rsidRPr="008F4E64">
        <w:rPr>
          <w:lang w:val="en-GB"/>
        </w:rPr>
        <w:t>will be present with a shop and provide a stringing service. They will also sponsor prizes.</w:t>
      </w:r>
    </w:p>
    <w:p w14:paraId="22374B4C" w14:textId="77777777" w:rsidR="009553DD" w:rsidRPr="008F4E64" w:rsidRDefault="009553DD" w:rsidP="009553DD">
      <w:pPr>
        <w:rPr>
          <w:lang w:val="en-GB"/>
        </w:rPr>
      </w:pPr>
    </w:p>
    <w:p w14:paraId="3E505988" w14:textId="77777777" w:rsidR="009553DD" w:rsidRPr="008F4E64" w:rsidRDefault="009553DD" w:rsidP="009553DD">
      <w:pPr>
        <w:rPr>
          <w:rStyle w:val="hps"/>
          <w:rFonts w:cs="Arial"/>
          <w:color w:val="222222"/>
          <w:sz w:val="28"/>
          <w:szCs w:val="28"/>
          <w:lang w:val="en-GB"/>
        </w:rPr>
      </w:pPr>
      <w:r w:rsidRPr="008F4E64">
        <w:rPr>
          <w:rStyle w:val="hps"/>
          <w:rFonts w:cs="Arial"/>
          <w:color w:val="222222"/>
          <w:sz w:val="28"/>
          <w:szCs w:val="28"/>
          <w:lang w:val="en-GB"/>
        </w:rPr>
        <w:t>There are great</w:t>
      </w:r>
      <w:r w:rsidR="008F4E64">
        <w:rPr>
          <w:rStyle w:val="hps"/>
          <w:rFonts w:cs="Arial"/>
          <w:color w:val="222222"/>
          <w:sz w:val="28"/>
          <w:szCs w:val="28"/>
          <w:lang w:val="en-GB"/>
        </w:rPr>
        <w:t xml:space="preserve"> </w:t>
      </w:r>
      <w:r w:rsidRPr="008F4E64">
        <w:rPr>
          <w:rStyle w:val="hps"/>
          <w:rFonts w:cs="Arial"/>
          <w:color w:val="222222"/>
          <w:sz w:val="28"/>
          <w:szCs w:val="28"/>
          <w:lang w:val="en-GB"/>
        </w:rPr>
        <w:t>prizes to win,</w:t>
      </w:r>
      <w:r w:rsidR="008F4E64">
        <w:rPr>
          <w:rStyle w:val="hps"/>
          <w:rFonts w:cs="Arial"/>
          <w:color w:val="222222"/>
          <w:sz w:val="28"/>
          <w:szCs w:val="28"/>
          <w:lang w:val="en-GB"/>
        </w:rPr>
        <w:t xml:space="preserve"> </w:t>
      </w:r>
      <w:r w:rsidRPr="008F4E64">
        <w:rPr>
          <w:rStyle w:val="hps"/>
          <w:rFonts w:cs="Arial"/>
          <w:color w:val="222222"/>
          <w:sz w:val="28"/>
          <w:szCs w:val="28"/>
          <w:lang w:val="en-GB"/>
        </w:rPr>
        <w:t>such as:</w:t>
      </w:r>
    </w:p>
    <w:p w14:paraId="2B8795B7" w14:textId="77777777" w:rsidR="00405E2E" w:rsidRPr="008F4E64" w:rsidRDefault="00405E2E" w:rsidP="009553DD">
      <w:pPr>
        <w:rPr>
          <w:rStyle w:val="hps"/>
          <w:rFonts w:cs="Arial"/>
          <w:color w:val="222222"/>
          <w:sz w:val="28"/>
          <w:szCs w:val="28"/>
          <w:lang w:val="en-GB"/>
        </w:rPr>
      </w:pPr>
    </w:p>
    <w:p w14:paraId="0B87691F" w14:textId="46597B03" w:rsidR="009553DD" w:rsidRPr="009F1E2D" w:rsidRDefault="009F1E2D" w:rsidP="00A154F0">
      <w:pPr>
        <w:pStyle w:val="Lijstalinea"/>
        <w:numPr>
          <w:ilvl w:val="0"/>
          <w:numId w:val="1"/>
        </w:numPr>
        <w:rPr>
          <w:rStyle w:val="hps"/>
          <w:rFonts w:cs="Arial"/>
          <w:b/>
          <w:color w:val="222222"/>
          <w:lang w:val="en-GB"/>
        </w:rPr>
      </w:pPr>
      <w:r w:rsidRPr="009F1E2D">
        <w:rPr>
          <w:rStyle w:val="hps"/>
          <w:rFonts w:cs="Arial"/>
          <w:b/>
          <w:color w:val="222222"/>
          <w:lang w:val="en-GB"/>
        </w:rPr>
        <w:t>Possibility to get a Wilson International contract</w:t>
      </w:r>
      <w:r w:rsidR="00405E2E" w:rsidRPr="009F1E2D">
        <w:rPr>
          <w:rStyle w:val="hps"/>
          <w:rFonts w:cs="Arial"/>
          <w:b/>
          <w:color w:val="222222"/>
          <w:lang w:val="en-GB"/>
        </w:rPr>
        <w:t xml:space="preserve"> </w:t>
      </w:r>
    </w:p>
    <w:p w14:paraId="64D8835B" w14:textId="0FF89C93" w:rsidR="00B444BD" w:rsidRPr="008F4E64" w:rsidRDefault="009553DD" w:rsidP="00A154F0">
      <w:pPr>
        <w:pStyle w:val="Lijstalinea"/>
        <w:numPr>
          <w:ilvl w:val="0"/>
          <w:numId w:val="1"/>
        </w:numPr>
        <w:rPr>
          <w:rStyle w:val="hps"/>
          <w:rFonts w:cs="Calibri"/>
          <w:color w:val="000000"/>
          <w:lang w:val="en-GB"/>
        </w:rPr>
      </w:pPr>
      <w:r w:rsidRPr="008F4E64">
        <w:rPr>
          <w:rStyle w:val="ecxhps"/>
          <w:rFonts w:cs="Calibri"/>
          <w:color w:val="000000"/>
          <w:lang w:val="en-GB"/>
        </w:rPr>
        <w:t xml:space="preserve">The winner and runner up of the </w:t>
      </w:r>
      <w:r w:rsidR="00B444BD" w:rsidRPr="008F4E64">
        <w:rPr>
          <w:rStyle w:val="ecxhps"/>
          <w:rFonts w:cs="Calibri"/>
          <w:color w:val="000000"/>
          <w:lang w:val="en-GB"/>
        </w:rPr>
        <w:t xml:space="preserve">World Masters </w:t>
      </w:r>
      <w:r w:rsidRPr="008F4E64">
        <w:rPr>
          <w:rStyle w:val="ecxhps"/>
          <w:rFonts w:cs="Calibri"/>
          <w:color w:val="000000"/>
          <w:lang w:val="en-GB"/>
        </w:rPr>
        <w:t xml:space="preserve">(both, boys and girls) </w:t>
      </w:r>
      <w:r w:rsidR="00A154F0">
        <w:rPr>
          <w:rStyle w:val="ecxhps"/>
          <w:rFonts w:cs="Calibri"/>
          <w:color w:val="000000"/>
          <w:lang w:val="en-GB"/>
        </w:rPr>
        <w:t>d</w:t>
      </w:r>
      <w:r w:rsidR="00B444BD" w:rsidRPr="008F4E64">
        <w:rPr>
          <w:rStyle w:val="hps"/>
          <w:rFonts w:cs="Arial"/>
          <w:color w:val="222222"/>
          <w:lang w:val="en-GB"/>
        </w:rPr>
        <w:t>irect</w:t>
      </w:r>
      <w:r w:rsidR="00A154F0">
        <w:rPr>
          <w:rStyle w:val="hps"/>
          <w:rFonts w:cs="Arial"/>
          <w:color w:val="222222"/>
          <w:lang w:val="en-GB"/>
        </w:rPr>
        <w:t>ly</w:t>
      </w:r>
      <w:r w:rsidR="00B444BD" w:rsidRPr="008F4E64">
        <w:rPr>
          <w:rStyle w:val="hps"/>
          <w:rFonts w:cs="Arial"/>
          <w:color w:val="222222"/>
          <w:lang w:val="en-GB"/>
        </w:rPr>
        <w:t xml:space="preserve"> </w:t>
      </w:r>
      <w:r w:rsidRPr="008F4E64">
        <w:rPr>
          <w:rStyle w:val="ecxhps"/>
          <w:rFonts w:cs="Calibri"/>
          <w:color w:val="000000"/>
          <w:lang w:val="en-GB"/>
        </w:rPr>
        <w:t>qualify for the</w:t>
      </w:r>
      <w:r w:rsidR="00405E2E" w:rsidRPr="008F4E64">
        <w:rPr>
          <w:rStyle w:val="ecxhps"/>
          <w:rFonts w:cs="Calibri"/>
          <w:color w:val="000000"/>
          <w:lang w:val="en-GB"/>
        </w:rPr>
        <w:t xml:space="preserve"> </w:t>
      </w:r>
      <w:r w:rsidRPr="008F4E64">
        <w:rPr>
          <w:rStyle w:val="ecxhps"/>
          <w:rFonts w:cs="Calibri"/>
          <w:color w:val="000000"/>
          <w:lang w:val="en-GB"/>
        </w:rPr>
        <w:t>main draw at Dutch Bowl International 2016 in Netherlands</w:t>
      </w:r>
      <w:bookmarkStart w:id="0" w:name="_GoBack"/>
      <w:bookmarkEnd w:id="0"/>
    </w:p>
    <w:p w14:paraId="613423A1" w14:textId="77777777" w:rsidR="009553DD" w:rsidRPr="008F4E64" w:rsidRDefault="00B444BD" w:rsidP="00A154F0">
      <w:pPr>
        <w:pStyle w:val="Lijstalinea"/>
        <w:numPr>
          <w:ilvl w:val="0"/>
          <w:numId w:val="1"/>
        </w:numPr>
        <w:rPr>
          <w:rStyle w:val="ecxhps"/>
          <w:rFonts w:cs="Calibri"/>
          <w:color w:val="000000"/>
          <w:lang w:val="en-GB"/>
        </w:rPr>
      </w:pPr>
      <w:r w:rsidRPr="008F4E64">
        <w:rPr>
          <w:rStyle w:val="hps"/>
          <w:rFonts w:cs="Arial"/>
          <w:color w:val="222222"/>
          <w:lang w:val="en-GB"/>
        </w:rPr>
        <w:t>(</w:t>
      </w:r>
      <w:proofErr w:type="spellStart"/>
      <w:r w:rsidRPr="008F4E64">
        <w:rPr>
          <w:rStyle w:val="hps"/>
          <w:rFonts w:cs="Arial"/>
          <w:color w:val="222222"/>
          <w:lang w:val="en-GB"/>
        </w:rPr>
        <w:t>Gendringen</w:t>
      </w:r>
      <w:proofErr w:type="spellEnd"/>
      <w:r w:rsidRPr="008F4E64">
        <w:rPr>
          <w:rStyle w:val="hps"/>
          <w:rFonts w:cs="Arial"/>
          <w:color w:val="222222"/>
          <w:lang w:val="en-GB"/>
        </w:rPr>
        <w:t>, 27 to 31 January 2016)</w:t>
      </w:r>
    </w:p>
    <w:p w14:paraId="2847D512" w14:textId="77777777" w:rsidR="009553DD" w:rsidRPr="008F4E64" w:rsidRDefault="00696B1B" w:rsidP="00A154F0">
      <w:pPr>
        <w:pStyle w:val="Lijstalinea"/>
        <w:numPr>
          <w:ilvl w:val="0"/>
          <w:numId w:val="1"/>
        </w:numPr>
        <w:rPr>
          <w:rStyle w:val="ecxhps"/>
          <w:rFonts w:cs="Calibri"/>
          <w:color w:val="444444"/>
          <w:sz w:val="32"/>
          <w:szCs w:val="32"/>
          <w:shd w:val="clear" w:color="auto" w:fill="FFFFFF"/>
          <w:lang w:val="en-GB"/>
        </w:rPr>
      </w:pPr>
      <w:r w:rsidRPr="008F4E64">
        <w:rPr>
          <w:lang w:val="en-GB"/>
        </w:rPr>
        <w:t>GDTA</w:t>
      </w:r>
      <w:r w:rsidR="002D764C" w:rsidRPr="008F4E64">
        <w:rPr>
          <w:lang w:val="en-GB"/>
        </w:rPr>
        <w:t xml:space="preserve"> trophies for the winners </w:t>
      </w:r>
    </w:p>
    <w:p w14:paraId="66C5D77F" w14:textId="77777777" w:rsidR="009553DD" w:rsidRPr="008F4E64" w:rsidRDefault="009553DD" w:rsidP="00A154F0">
      <w:pPr>
        <w:pStyle w:val="Lijstalinea"/>
        <w:numPr>
          <w:ilvl w:val="0"/>
          <w:numId w:val="1"/>
        </w:numPr>
        <w:rPr>
          <w:rStyle w:val="ecxhps"/>
          <w:rFonts w:cs="Calibri"/>
          <w:color w:val="000000"/>
          <w:lang w:val="en-GB"/>
        </w:rPr>
      </w:pPr>
      <w:r w:rsidRPr="008F4E64">
        <w:rPr>
          <w:rStyle w:val="ecxhps"/>
          <w:rFonts w:cs="Calibri"/>
          <w:color w:val="000000"/>
          <w:lang w:val="en-GB"/>
        </w:rPr>
        <w:t xml:space="preserve">Wild Card for Tennis Europe U12, </w:t>
      </w:r>
      <w:r w:rsidR="005565D7" w:rsidRPr="008F4E64">
        <w:rPr>
          <w:rStyle w:val="ecxhps"/>
          <w:rFonts w:cs="Calibri"/>
          <w:color w:val="000000"/>
          <w:lang w:val="en-GB"/>
        </w:rPr>
        <w:t>(Turkey,</w:t>
      </w:r>
      <w:r w:rsidR="008F4E64">
        <w:rPr>
          <w:rStyle w:val="ecxhps"/>
          <w:rFonts w:cs="Calibri"/>
          <w:color w:val="000000"/>
          <w:lang w:val="en-GB"/>
        </w:rPr>
        <w:t xml:space="preserve"> </w:t>
      </w:r>
      <w:r w:rsidRPr="008F4E64">
        <w:rPr>
          <w:rStyle w:val="hps"/>
          <w:rFonts w:cs="Arial"/>
          <w:color w:val="222222"/>
          <w:lang w:val="en-GB"/>
        </w:rPr>
        <w:t>Slovenia</w:t>
      </w:r>
      <w:r w:rsidR="005565D7" w:rsidRPr="008F4E64">
        <w:rPr>
          <w:rStyle w:val="ecxhps"/>
          <w:rFonts w:cs="Calibri"/>
          <w:color w:val="000000"/>
          <w:lang w:val="en-GB"/>
        </w:rPr>
        <w:t>)</w:t>
      </w:r>
    </w:p>
    <w:p w14:paraId="4EE919AC" w14:textId="77777777" w:rsidR="009553DD" w:rsidRPr="008F4E64" w:rsidRDefault="009553DD" w:rsidP="00A154F0">
      <w:pPr>
        <w:pStyle w:val="Lijstalinea"/>
        <w:numPr>
          <w:ilvl w:val="0"/>
          <w:numId w:val="1"/>
        </w:numPr>
        <w:rPr>
          <w:rStyle w:val="ecxhps"/>
          <w:rFonts w:cs="Calibri"/>
          <w:color w:val="000000"/>
          <w:lang w:val="en-GB"/>
        </w:rPr>
      </w:pPr>
      <w:r w:rsidRPr="008F4E64">
        <w:rPr>
          <w:lang w:val="en-GB"/>
        </w:rPr>
        <w:t>Furthermore it will create an outstanding support base</w:t>
      </w:r>
      <w:r w:rsidR="008F4E64">
        <w:rPr>
          <w:lang w:val="en-GB"/>
        </w:rPr>
        <w:t xml:space="preserve"> </w:t>
      </w:r>
      <w:r w:rsidRPr="008F4E64">
        <w:rPr>
          <w:lang w:val="en-GB"/>
        </w:rPr>
        <w:t>in obtaining the perfect sponsor agreement!</w:t>
      </w:r>
    </w:p>
    <w:p w14:paraId="5F8AC2F5" w14:textId="77584269" w:rsidR="009553DD" w:rsidRPr="008F4E64" w:rsidRDefault="009553DD" w:rsidP="00A154F0">
      <w:pPr>
        <w:pStyle w:val="Lijstalinea"/>
        <w:numPr>
          <w:ilvl w:val="0"/>
          <w:numId w:val="1"/>
        </w:numPr>
        <w:rPr>
          <w:rStyle w:val="hps"/>
          <w:rFonts w:cs="Calibri"/>
          <w:color w:val="000000"/>
          <w:lang w:val="en-GB"/>
        </w:rPr>
      </w:pPr>
      <w:r w:rsidRPr="008F4E64">
        <w:rPr>
          <w:rStyle w:val="hps"/>
          <w:rFonts w:cs="Calibri"/>
          <w:color w:val="000000"/>
          <w:lang w:val="en-GB"/>
        </w:rPr>
        <w:t xml:space="preserve">And many other prizes from </w:t>
      </w:r>
      <w:r w:rsidR="009F1E2D">
        <w:rPr>
          <w:rStyle w:val="hps"/>
          <w:rFonts w:cs="Calibri"/>
          <w:color w:val="000000"/>
          <w:lang w:val="en-GB"/>
        </w:rPr>
        <w:t>our proud sponsors and partners</w:t>
      </w:r>
    </w:p>
    <w:p w14:paraId="69662B49" w14:textId="77777777" w:rsidR="009553DD" w:rsidRPr="008F4E64" w:rsidRDefault="009553DD" w:rsidP="009553DD">
      <w:pPr>
        <w:rPr>
          <w:rStyle w:val="ecxhps"/>
          <w:rFonts w:cs="Calibri"/>
          <w:color w:val="000000"/>
          <w:lang w:val="en-GB"/>
        </w:rPr>
      </w:pPr>
    </w:p>
    <w:p w14:paraId="0F977A25" w14:textId="77777777" w:rsidR="009553DD" w:rsidRPr="008F4E64" w:rsidRDefault="009553DD" w:rsidP="009553DD">
      <w:pPr>
        <w:rPr>
          <w:lang w:val="en-GB"/>
        </w:rPr>
      </w:pPr>
      <w:r w:rsidRPr="008F4E64">
        <w:rPr>
          <w:lang w:val="en-GB"/>
        </w:rPr>
        <w:t>We kindly ask you to send this letter with invitation to your best tennis</w:t>
      </w:r>
      <w:r w:rsidR="008F4E64">
        <w:rPr>
          <w:lang w:val="en-GB"/>
        </w:rPr>
        <w:t xml:space="preserve"> </w:t>
      </w:r>
      <w:r w:rsidRPr="008F4E64">
        <w:rPr>
          <w:lang w:val="en-GB"/>
        </w:rPr>
        <w:t>players, born in 2004 and 2005 (in exceptional cases also for born in 2006). We hope to receive as many applications, from talented players, as possible because together we can make this a fantastic and worthwhile tournament!</w:t>
      </w:r>
    </w:p>
    <w:p w14:paraId="4135A320" w14:textId="77777777" w:rsidR="009553DD" w:rsidRPr="008F4E64" w:rsidRDefault="009553DD" w:rsidP="009553DD">
      <w:pPr>
        <w:rPr>
          <w:lang w:val="en-GB"/>
        </w:rPr>
      </w:pPr>
    </w:p>
    <w:p w14:paraId="41BFD99E" w14:textId="77777777" w:rsidR="009553DD" w:rsidRPr="008F4E64" w:rsidRDefault="009553DD" w:rsidP="009553DD">
      <w:pPr>
        <w:rPr>
          <w:lang w:val="en-GB"/>
        </w:rPr>
      </w:pPr>
      <w:r w:rsidRPr="008F4E64">
        <w:rPr>
          <w:lang w:val="en-GB"/>
        </w:rPr>
        <w:t>The</w:t>
      </w:r>
      <w:r w:rsidR="00FA19CC" w:rsidRPr="008F4E64">
        <w:rPr>
          <w:lang w:val="en-GB"/>
        </w:rPr>
        <w:t xml:space="preserve"> </w:t>
      </w:r>
      <w:r w:rsidR="001B638B" w:rsidRPr="008F4E64">
        <w:rPr>
          <w:lang w:val="en-GB"/>
        </w:rPr>
        <w:t xml:space="preserve">GD </w:t>
      </w:r>
      <w:r w:rsidR="009564CC" w:rsidRPr="008F4E64">
        <w:rPr>
          <w:lang w:val="en-GB"/>
        </w:rPr>
        <w:t xml:space="preserve">World Junior Tennis Masters </w:t>
      </w:r>
      <w:r w:rsidRPr="008F4E64">
        <w:rPr>
          <w:lang w:val="en-GB"/>
        </w:rPr>
        <w:t>is the perfect tournament for these young top talents, to prepare themselves for the U12 Global tournaments and to gain international experience! Don’t miss this unique opportunity for your son/daughter/players and send us your application form as soon as possible! To participate, please fill in the enclosed form and return it by e-mail to</w:t>
      </w:r>
      <w:r w:rsidR="00FA19CC" w:rsidRPr="008F4E64">
        <w:rPr>
          <w:lang w:val="en-GB"/>
        </w:rPr>
        <w:t xml:space="preserve"> </w:t>
      </w:r>
      <w:hyperlink r:id="rId8" w:history="1">
        <w:r w:rsidRPr="008F4E64">
          <w:rPr>
            <w:rStyle w:val="Hyperlink"/>
            <w:lang w:val="en-GB"/>
          </w:rPr>
          <w:t>proglobus@live.nl</w:t>
        </w:r>
      </w:hyperlink>
      <w:r w:rsidRPr="008F4E64">
        <w:rPr>
          <w:lang w:val="en-GB"/>
        </w:rPr>
        <w:t xml:space="preserve">, </w:t>
      </w:r>
      <w:proofErr w:type="spellStart"/>
      <w:r w:rsidRPr="008F4E64">
        <w:rPr>
          <w:lang w:val="en-GB"/>
        </w:rPr>
        <w:t>f.a.o</w:t>
      </w:r>
      <w:proofErr w:type="spellEnd"/>
      <w:r w:rsidRPr="008F4E64">
        <w:rPr>
          <w:lang w:val="en-GB"/>
        </w:rPr>
        <w:t>.</w:t>
      </w:r>
      <w:r w:rsidR="008F4E64">
        <w:rPr>
          <w:lang w:val="en-GB"/>
        </w:rPr>
        <w:t xml:space="preserve"> </w:t>
      </w:r>
      <w:proofErr w:type="spellStart"/>
      <w:r w:rsidRPr="008F4E64">
        <w:rPr>
          <w:lang w:val="en-GB"/>
        </w:rPr>
        <w:t>Goran</w:t>
      </w:r>
      <w:proofErr w:type="spellEnd"/>
      <w:r w:rsidR="00FA19CC" w:rsidRPr="008F4E64">
        <w:rPr>
          <w:lang w:val="en-GB"/>
        </w:rPr>
        <w:t xml:space="preserve"> </w:t>
      </w:r>
      <w:proofErr w:type="spellStart"/>
      <w:r w:rsidRPr="008F4E64">
        <w:rPr>
          <w:lang w:val="en-GB"/>
        </w:rPr>
        <w:t>Novakovic</w:t>
      </w:r>
      <w:proofErr w:type="spellEnd"/>
      <w:r w:rsidRPr="008F4E64">
        <w:rPr>
          <w:lang w:val="en-GB"/>
        </w:rPr>
        <w:t xml:space="preserve">. The closing date for registration </w:t>
      </w:r>
      <w:r w:rsidR="007514A0" w:rsidRPr="008F4E64">
        <w:rPr>
          <w:lang w:val="en-GB"/>
        </w:rPr>
        <w:t>is fixed on</w:t>
      </w:r>
      <w:r w:rsidR="000D2701" w:rsidRPr="008F4E64">
        <w:rPr>
          <w:lang w:val="en-GB"/>
        </w:rPr>
        <w:t xml:space="preserve"> </w:t>
      </w:r>
      <w:r w:rsidR="008F4E64" w:rsidRPr="008F4E64">
        <w:rPr>
          <w:lang w:val="en-GB"/>
        </w:rPr>
        <w:t>October</w:t>
      </w:r>
      <w:r w:rsidR="008F4E64">
        <w:rPr>
          <w:lang w:val="en-GB"/>
        </w:rPr>
        <w:t xml:space="preserve"> </w:t>
      </w:r>
      <w:r w:rsidRPr="008F4E64">
        <w:rPr>
          <w:lang w:val="en-GB"/>
        </w:rPr>
        <w:t>2</w:t>
      </w:r>
      <w:r w:rsidR="005F1B8C" w:rsidRPr="008F4E64">
        <w:rPr>
          <w:lang w:val="en-GB"/>
        </w:rPr>
        <w:t>6</w:t>
      </w:r>
      <w:r w:rsidRPr="008F4E64">
        <w:rPr>
          <w:vertAlign w:val="superscript"/>
          <w:lang w:val="en-GB"/>
        </w:rPr>
        <w:t>th</w:t>
      </w:r>
      <w:r w:rsidRPr="008F4E64">
        <w:rPr>
          <w:lang w:val="en-GB"/>
        </w:rPr>
        <w:t xml:space="preserve"> 2015</w:t>
      </w:r>
      <w:r w:rsidR="008220E5" w:rsidRPr="008F4E64">
        <w:rPr>
          <w:lang w:val="en-GB"/>
        </w:rPr>
        <w:t xml:space="preserve"> </w:t>
      </w:r>
      <w:r w:rsidR="007514A0" w:rsidRPr="008F4E64">
        <w:rPr>
          <w:lang w:val="en-GB"/>
        </w:rPr>
        <w:t>at 14.00.</w:t>
      </w:r>
    </w:p>
    <w:p w14:paraId="780C57D0" w14:textId="77777777" w:rsidR="009553DD" w:rsidRPr="008F4E64" w:rsidRDefault="009553DD" w:rsidP="009553DD">
      <w:pPr>
        <w:rPr>
          <w:lang w:val="en-GB"/>
        </w:rPr>
      </w:pPr>
    </w:p>
    <w:p w14:paraId="0C91C977" w14:textId="77777777" w:rsidR="009553DD" w:rsidRPr="008F4E64" w:rsidRDefault="009553DD" w:rsidP="009553DD">
      <w:pPr>
        <w:rPr>
          <w:lang w:val="en-GB"/>
        </w:rPr>
      </w:pPr>
      <w:r w:rsidRPr="008F4E64">
        <w:rPr>
          <w:lang w:val="en-GB"/>
        </w:rPr>
        <w:t>For more information about the tournament we refer you to the following site:</w:t>
      </w:r>
    </w:p>
    <w:p w14:paraId="4FEA9A4B" w14:textId="77777777" w:rsidR="009553DD" w:rsidRPr="008F4E64" w:rsidRDefault="009F1E2D" w:rsidP="009553DD">
      <w:pPr>
        <w:rPr>
          <w:lang w:val="en-GB"/>
        </w:rPr>
      </w:pPr>
      <w:hyperlink r:id="rId9" w:history="1">
        <w:r w:rsidR="003A617D" w:rsidRPr="008F4E64">
          <w:rPr>
            <w:rStyle w:val="Hyperlink"/>
            <w:lang w:val="en-GB"/>
          </w:rPr>
          <w:t>www.ten-pro.net</w:t>
        </w:r>
      </w:hyperlink>
      <w:r w:rsidR="005F7AD6" w:rsidRPr="008F4E64">
        <w:rPr>
          <w:lang w:val="en-GB"/>
        </w:rPr>
        <w:t xml:space="preserve"> </w:t>
      </w:r>
    </w:p>
    <w:p w14:paraId="762E14B2" w14:textId="77777777" w:rsidR="009553DD" w:rsidRPr="008F4E64" w:rsidRDefault="009553DD" w:rsidP="009553DD">
      <w:pPr>
        <w:rPr>
          <w:lang w:val="en-GB"/>
        </w:rPr>
      </w:pPr>
    </w:p>
    <w:p w14:paraId="60DCEE9E" w14:textId="77777777" w:rsidR="009553DD" w:rsidRPr="008F4E64" w:rsidRDefault="009553DD" w:rsidP="009553DD">
      <w:pPr>
        <w:rPr>
          <w:lang w:val="en-GB"/>
        </w:rPr>
      </w:pPr>
      <w:r w:rsidRPr="008F4E64">
        <w:rPr>
          <w:lang w:val="en-GB"/>
        </w:rPr>
        <w:t>With your participation we will make this a fantastic event!</w:t>
      </w:r>
    </w:p>
    <w:p w14:paraId="16BB0A47" w14:textId="77777777" w:rsidR="009553DD" w:rsidRPr="008F4E64" w:rsidRDefault="009553DD" w:rsidP="009553DD">
      <w:pPr>
        <w:rPr>
          <w:lang w:val="en-GB"/>
        </w:rPr>
      </w:pPr>
    </w:p>
    <w:p w14:paraId="20860855" w14:textId="77777777" w:rsidR="009553DD" w:rsidRPr="008F4E64" w:rsidRDefault="009553DD" w:rsidP="009553DD">
      <w:pPr>
        <w:rPr>
          <w:lang w:val="en-GB"/>
        </w:rPr>
      </w:pPr>
      <w:r w:rsidRPr="008F4E64">
        <w:rPr>
          <w:lang w:val="en-GB"/>
        </w:rPr>
        <w:t>Best regards,</w:t>
      </w:r>
    </w:p>
    <w:p w14:paraId="50FA63BE" w14:textId="77777777" w:rsidR="009553DD" w:rsidRPr="008F4E64" w:rsidRDefault="009553DD" w:rsidP="009553DD">
      <w:pPr>
        <w:rPr>
          <w:lang w:val="en-GB"/>
        </w:rPr>
      </w:pPr>
    </w:p>
    <w:p w14:paraId="30D15913" w14:textId="77777777" w:rsidR="009553DD" w:rsidRPr="008F4E64" w:rsidRDefault="009553DD" w:rsidP="009553DD">
      <w:pPr>
        <w:rPr>
          <w:lang w:val="en-GB"/>
        </w:rPr>
      </w:pPr>
      <w:proofErr w:type="spellStart"/>
      <w:r w:rsidRPr="008F4E64">
        <w:rPr>
          <w:lang w:val="en-GB"/>
        </w:rPr>
        <w:t>Goran</w:t>
      </w:r>
      <w:proofErr w:type="spellEnd"/>
      <w:r w:rsidR="00146519" w:rsidRPr="008F4E64">
        <w:rPr>
          <w:lang w:val="en-GB"/>
        </w:rPr>
        <w:t xml:space="preserve"> </w:t>
      </w:r>
      <w:proofErr w:type="spellStart"/>
      <w:r w:rsidRPr="008F4E64">
        <w:rPr>
          <w:lang w:val="en-GB"/>
        </w:rPr>
        <w:t>Novakovic</w:t>
      </w:r>
      <w:proofErr w:type="spellEnd"/>
      <w:r w:rsidRPr="008F4E64">
        <w:rPr>
          <w:lang w:val="en-GB"/>
        </w:rPr>
        <w:t xml:space="preserve">, </w:t>
      </w:r>
    </w:p>
    <w:p w14:paraId="6A52FAB4" w14:textId="77777777" w:rsidR="009553DD" w:rsidRPr="008F4E64" w:rsidRDefault="009553DD" w:rsidP="009553DD">
      <w:pPr>
        <w:rPr>
          <w:lang w:val="en-GB"/>
        </w:rPr>
      </w:pPr>
      <w:r w:rsidRPr="008F4E64">
        <w:rPr>
          <w:b/>
          <w:color w:val="00B050"/>
          <w:lang w:val="en-GB"/>
        </w:rPr>
        <w:t>Ten-Pro</w:t>
      </w:r>
      <w:r w:rsidRPr="008F4E64">
        <w:rPr>
          <w:lang w:val="en-GB"/>
        </w:rPr>
        <w:t xml:space="preserve"> connecting talents</w:t>
      </w:r>
    </w:p>
    <w:p w14:paraId="0C68AC34" w14:textId="6330D6A7" w:rsidR="009553DD" w:rsidRPr="008F4E64" w:rsidRDefault="00146519" w:rsidP="009553DD">
      <w:pPr>
        <w:rPr>
          <w:lang w:val="en-GB"/>
        </w:rPr>
      </w:pPr>
      <w:r w:rsidRPr="008F4E64">
        <w:rPr>
          <w:lang w:val="en-GB"/>
        </w:rPr>
        <w:t>Power</w:t>
      </w:r>
      <w:r w:rsidR="00EF3097">
        <w:rPr>
          <w:lang w:val="en-GB"/>
        </w:rPr>
        <w:t>ed</w:t>
      </w:r>
      <w:r w:rsidRPr="008F4E64">
        <w:rPr>
          <w:lang w:val="en-GB"/>
        </w:rPr>
        <w:t xml:space="preserve"> by </w:t>
      </w:r>
      <w:r w:rsidRPr="008F4E64">
        <w:rPr>
          <w:b/>
          <w:color w:val="FF0000"/>
          <w:lang w:val="en-GB"/>
        </w:rPr>
        <w:t>Wilson</w:t>
      </w:r>
    </w:p>
    <w:p w14:paraId="26A2EE14" w14:textId="77777777" w:rsidR="00146519" w:rsidRPr="008F4E64" w:rsidRDefault="00146519" w:rsidP="009553DD">
      <w:pPr>
        <w:rPr>
          <w:lang w:val="en-GB"/>
        </w:rPr>
      </w:pPr>
    </w:p>
    <w:p w14:paraId="53944F07" w14:textId="77777777" w:rsidR="009553DD" w:rsidRPr="008F4E64" w:rsidRDefault="009553DD" w:rsidP="009553DD">
      <w:pPr>
        <w:rPr>
          <w:lang w:val="en-GB"/>
        </w:rPr>
      </w:pPr>
      <w:r w:rsidRPr="008F4E64">
        <w:rPr>
          <w:lang w:val="en-GB"/>
        </w:rPr>
        <w:t>In partnership with:</w:t>
      </w:r>
    </w:p>
    <w:p w14:paraId="7BA8B09B" w14:textId="77777777" w:rsidR="009553DD" w:rsidRPr="008F4E64" w:rsidRDefault="009553DD" w:rsidP="009553DD">
      <w:pPr>
        <w:rPr>
          <w:lang w:val="en-GB"/>
        </w:rPr>
      </w:pPr>
      <w:proofErr w:type="spellStart"/>
      <w:r w:rsidRPr="008F4E64">
        <w:rPr>
          <w:lang w:val="en-GB"/>
        </w:rPr>
        <w:t>Mouratoglou</w:t>
      </w:r>
      <w:proofErr w:type="spellEnd"/>
      <w:r w:rsidRPr="008F4E64">
        <w:rPr>
          <w:lang w:val="en-GB"/>
        </w:rPr>
        <w:t xml:space="preserve"> Tennis Academy – France</w:t>
      </w:r>
    </w:p>
    <w:p w14:paraId="118C2E2F" w14:textId="77777777" w:rsidR="009553DD" w:rsidRPr="008F4E64" w:rsidRDefault="009553DD" w:rsidP="009553DD">
      <w:pPr>
        <w:rPr>
          <w:lang w:val="en-GB"/>
        </w:rPr>
      </w:pPr>
      <w:r w:rsidRPr="008F4E64">
        <w:rPr>
          <w:lang w:val="en-GB"/>
        </w:rPr>
        <w:t xml:space="preserve">MCB </w:t>
      </w:r>
      <w:r w:rsidR="00FA19CC" w:rsidRPr="008F4E64">
        <w:rPr>
          <w:lang w:val="en-GB"/>
        </w:rPr>
        <w:t>Tennis Foundation - USA</w:t>
      </w:r>
    </w:p>
    <w:p w14:paraId="49D48EED" w14:textId="77777777" w:rsidR="009553DD" w:rsidRPr="008F4E64" w:rsidRDefault="009553DD" w:rsidP="009553DD">
      <w:pPr>
        <w:rPr>
          <w:lang w:val="en-GB"/>
        </w:rPr>
      </w:pPr>
      <w:r w:rsidRPr="008F4E64">
        <w:rPr>
          <w:lang w:val="en-GB"/>
        </w:rPr>
        <w:t>Base Tennis Academy - Germany</w:t>
      </w:r>
    </w:p>
    <w:p w14:paraId="7A7BE95E" w14:textId="77777777" w:rsidR="009553DD" w:rsidRPr="008F4E64" w:rsidRDefault="009553DD" w:rsidP="009553DD">
      <w:pPr>
        <w:rPr>
          <w:lang w:val="en-GB"/>
        </w:rPr>
      </w:pPr>
      <w:r w:rsidRPr="008F4E64">
        <w:rPr>
          <w:lang w:val="en-GB"/>
        </w:rPr>
        <w:t>GD Sport Tennis Academy –Turkey</w:t>
      </w:r>
    </w:p>
    <w:p w14:paraId="7EB4C217" w14:textId="77777777" w:rsidR="009553DD" w:rsidRPr="008F4E64" w:rsidRDefault="009553DD" w:rsidP="009553DD">
      <w:pPr>
        <w:rPr>
          <w:rStyle w:val="hps"/>
          <w:rFonts w:cs="Arial"/>
          <w:color w:val="222222"/>
          <w:sz w:val="22"/>
          <w:szCs w:val="22"/>
          <w:lang w:val="en-GB"/>
        </w:rPr>
      </w:pPr>
      <w:r w:rsidRPr="008F4E64">
        <w:rPr>
          <w:lang w:val="en-GB"/>
        </w:rPr>
        <w:t>House of Tennis –</w:t>
      </w:r>
      <w:r w:rsidRPr="008F4E64">
        <w:rPr>
          <w:rStyle w:val="hps"/>
          <w:rFonts w:cs="Arial"/>
          <w:color w:val="222222"/>
          <w:sz w:val="22"/>
          <w:szCs w:val="22"/>
          <w:lang w:val="en-GB"/>
        </w:rPr>
        <w:t>Netherlands</w:t>
      </w:r>
    </w:p>
    <w:p w14:paraId="7786F1CD" w14:textId="77777777" w:rsidR="00FA19CC" w:rsidRPr="008F4E64" w:rsidRDefault="00FA19CC" w:rsidP="009553DD">
      <w:pPr>
        <w:rPr>
          <w:lang w:val="en-GB"/>
        </w:rPr>
      </w:pPr>
      <w:r w:rsidRPr="008F4E64">
        <w:rPr>
          <w:rStyle w:val="hps"/>
          <w:rFonts w:cs="Arial"/>
          <w:color w:val="222222"/>
          <w:lang w:val="en-GB"/>
        </w:rPr>
        <w:t>Kei-Fit  - The Netherlands</w:t>
      </w:r>
    </w:p>
    <w:p w14:paraId="0EF732A6" w14:textId="77777777" w:rsidR="009553DD" w:rsidRPr="008F4E64" w:rsidRDefault="009553DD" w:rsidP="009553DD">
      <w:pPr>
        <w:rPr>
          <w:lang w:val="en-GB"/>
        </w:rPr>
      </w:pPr>
    </w:p>
    <w:p w14:paraId="3C5EB072" w14:textId="77777777" w:rsidR="009553DD" w:rsidRPr="008F4E64" w:rsidRDefault="009553DD" w:rsidP="009553DD">
      <w:pPr>
        <w:rPr>
          <w:lang w:val="en-GB"/>
        </w:rPr>
      </w:pPr>
      <w:proofErr w:type="gramStart"/>
      <w:r w:rsidRPr="008F4E64">
        <w:rPr>
          <w:lang w:val="en-GB"/>
        </w:rPr>
        <w:t>Email</w:t>
      </w:r>
      <w:r w:rsidRPr="008F4E64">
        <w:rPr>
          <w:lang w:val="en-GB"/>
        </w:rPr>
        <w:tab/>
      </w:r>
      <w:r w:rsidRPr="008F4E64">
        <w:rPr>
          <w:lang w:val="en-GB"/>
        </w:rPr>
        <w:tab/>
        <w:t>:</w:t>
      </w:r>
      <w:proofErr w:type="gramEnd"/>
      <w:r w:rsidRPr="008F4E64">
        <w:rPr>
          <w:lang w:val="en-GB"/>
        </w:rPr>
        <w:t xml:space="preserve"> </w:t>
      </w:r>
      <w:hyperlink r:id="rId10" w:history="1">
        <w:r w:rsidRPr="008F4E64">
          <w:rPr>
            <w:rStyle w:val="Hyperlink"/>
            <w:lang w:val="en-GB"/>
          </w:rPr>
          <w:t>proglobus@live.nl</w:t>
        </w:r>
      </w:hyperlink>
      <w:r w:rsidR="008E6D39" w:rsidRPr="008F4E64">
        <w:rPr>
          <w:lang w:val="en-GB"/>
        </w:rPr>
        <w:t xml:space="preserve"> </w:t>
      </w:r>
      <w:r w:rsidRPr="008F4E64">
        <w:rPr>
          <w:lang w:val="en-GB"/>
        </w:rPr>
        <w:t>(directly)</w:t>
      </w:r>
    </w:p>
    <w:p w14:paraId="17A3CA5A" w14:textId="77777777" w:rsidR="009553DD" w:rsidRPr="008F4E64" w:rsidRDefault="009553DD" w:rsidP="009553DD">
      <w:pPr>
        <w:rPr>
          <w:lang w:val="en-GB"/>
        </w:rPr>
      </w:pPr>
      <w:r w:rsidRPr="008F4E64">
        <w:rPr>
          <w:lang w:val="en-GB"/>
        </w:rPr>
        <w:t xml:space="preserve">Tel.  </w:t>
      </w:r>
      <w:r w:rsidRPr="008F4E64">
        <w:rPr>
          <w:lang w:val="en-GB"/>
        </w:rPr>
        <w:tab/>
      </w:r>
      <w:r w:rsidRPr="008F4E64">
        <w:rPr>
          <w:lang w:val="en-GB"/>
        </w:rPr>
        <w:tab/>
        <w:t>:  0031-6-22118857</w:t>
      </w:r>
    </w:p>
    <w:p w14:paraId="0196965F" w14:textId="77777777" w:rsidR="009553DD" w:rsidRPr="008F4E64" w:rsidRDefault="009553DD" w:rsidP="009553DD">
      <w:pPr>
        <w:rPr>
          <w:lang w:val="en-GB"/>
        </w:rPr>
      </w:pPr>
      <w:proofErr w:type="gramStart"/>
      <w:r w:rsidRPr="008F4E64">
        <w:rPr>
          <w:lang w:val="en-GB"/>
        </w:rPr>
        <w:t>Skype</w:t>
      </w:r>
      <w:r w:rsidRPr="008F4E64">
        <w:rPr>
          <w:lang w:val="en-GB"/>
        </w:rPr>
        <w:tab/>
      </w:r>
      <w:r w:rsidRPr="008F4E64">
        <w:rPr>
          <w:lang w:val="en-GB"/>
        </w:rPr>
        <w:tab/>
        <w:t>:</w:t>
      </w:r>
      <w:proofErr w:type="gramEnd"/>
      <w:r w:rsidRPr="008F4E64">
        <w:rPr>
          <w:lang w:val="en-GB"/>
        </w:rPr>
        <w:t xml:space="preserve">  g.novakovic1</w:t>
      </w:r>
    </w:p>
    <w:p w14:paraId="09136C6B" w14:textId="77777777" w:rsidR="009553DD" w:rsidRPr="008F4E64" w:rsidRDefault="009553DD" w:rsidP="009553DD">
      <w:pPr>
        <w:rPr>
          <w:color w:val="0000FF" w:themeColor="hyperlink"/>
          <w:u w:val="single"/>
          <w:lang w:val="en-GB"/>
        </w:rPr>
      </w:pPr>
      <w:proofErr w:type="gramStart"/>
      <w:r w:rsidRPr="008F4E64">
        <w:rPr>
          <w:lang w:val="en-GB"/>
        </w:rPr>
        <w:t>Website</w:t>
      </w:r>
      <w:r w:rsidRPr="008F4E64">
        <w:rPr>
          <w:lang w:val="en-GB"/>
        </w:rPr>
        <w:tab/>
        <w:t>:</w:t>
      </w:r>
      <w:proofErr w:type="gramEnd"/>
      <w:r w:rsidRPr="008F4E64">
        <w:rPr>
          <w:lang w:val="en-GB"/>
        </w:rPr>
        <w:t xml:space="preserve">  </w:t>
      </w:r>
      <w:hyperlink r:id="rId11" w:history="1">
        <w:r w:rsidR="005F1B8C" w:rsidRPr="008F4E64">
          <w:rPr>
            <w:rStyle w:val="Hyperlink"/>
            <w:lang w:val="en-GB"/>
          </w:rPr>
          <w:t>www.ten-pro.net</w:t>
        </w:r>
      </w:hyperlink>
      <w:r w:rsidR="00933739" w:rsidRPr="008F4E64">
        <w:rPr>
          <w:rStyle w:val="Hyperlink"/>
          <w:lang w:val="en-GB"/>
        </w:rPr>
        <w:t xml:space="preserve"> </w:t>
      </w:r>
    </w:p>
    <w:p w14:paraId="4932F74C" w14:textId="77777777" w:rsidR="009553DD" w:rsidRPr="008F4E64" w:rsidRDefault="009553DD" w:rsidP="009553DD">
      <w:pPr>
        <w:rPr>
          <w:lang w:val="en-GB"/>
        </w:rPr>
      </w:pPr>
    </w:p>
    <w:p w14:paraId="43460D51" w14:textId="77777777" w:rsidR="009553DD" w:rsidRPr="008F4E64" w:rsidRDefault="009553DD" w:rsidP="009553DD">
      <w:pPr>
        <w:rPr>
          <w:lang w:val="en-GB"/>
        </w:rPr>
      </w:pPr>
      <w:r w:rsidRPr="008F4E64">
        <w:rPr>
          <w:noProof/>
          <w:lang w:val="en-US"/>
        </w:rPr>
        <w:drawing>
          <wp:inline distT="0" distB="0" distL="0" distR="0" wp14:anchorId="37A16D9F" wp14:editId="46F7331F">
            <wp:extent cx="2867370" cy="953135"/>
            <wp:effectExtent l="0" t="0" r="0" b="12065"/>
            <wp:docPr id="8" name="Afbeelding 4" descr="C:\Users\samsung\Desktop\POSTER - ZELENI\logo_ten-p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POSTER - ZELENI\logo_ten-pro1.png"/>
                    <pic:cNvPicPr>
                      <a:picLocks noChangeAspect="1" noChangeArrowheads="1"/>
                    </pic:cNvPicPr>
                  </pic:nvPicPr>
                  <pic:blipFill>
                    <a:blip r:embed="rId12"/>
                    <a:srcRect/>
                    <a:stretch>
                      <a:fillRect/>
                    </a:stretch>
                  </pic:blipFill>
                  <pic:spPr bwMode="auto">
                    <a:xfrm>
                      <a:off x="0" y="0"/>
                      <a:ext cx="2870444" cy="954157"/>
                    </a:xfrm>
                    <a:prstGeom prst="rect">
                      <a:avLst/>
                    </a:prstGeom>
                    <a:noFill/>
                    <a:ln w="9525">
                      <a:noFill/>
                      <a:miter lim="800000"/>
                      <a:headEnd/>
                      <a:tailEnd/>
                    </a:ln>
                  </pic:spPr>
                </pic:pic>
              </a:graphicData>
            </a:graphic>
          </wp:inline>
        </w:drawing>
      </w:r>
    </w:p>
    <w:p w14:paraId="7179B164" w14:textId="77777777" w:rsidR="005A11D7" w:rsidRDefault="005A11D7"/>
    <w:sectPr w:rsidR="005A11D7"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475"/>
    <w:multiLevelType w:val="hybridMultilevel"/>
    <w:tmpl w:val="D33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D4"/>
    <w:rsid w:val="000239FB"/>
    <w:rsid w:val="00040E3C"/>
    <w:rsid w:val="00083E27"/>
    <w:rsid w:val="00094CFE"/>
    <w:rsid w:val="000D2701"/>
    <w:rsid w:val="000D558E"/>
    <w:rsid w:val="00146519"/>
    <w:rsid w:val="001600A9"/>
    <w:rsid w:val="00177465"/>
    <w:rsid w:val="001A53E6"/>
    <w:rsid w:val="001B638B"/>
    <w:rsid w:val="001E0C5A"/>
    <w:rsid w:val="001E2AFF"/>
    <w:rsid w:val="002738D5"/>
    <w:rsid w:val="00277004"/>
    <w:rsid w:val="002D764C"/>
    <w:rsid w:val="002F7270"/>
    <w:rsid w:val="00340666"/>
    <w:rsid w:val="00366F87"/>
    <w:rsid w:val="003A617D"/>
    <w:rsid w:val="003F1F17"/>
    <w:rsid w:val="00405E2E"/>
    <w:rsid w:val="004249C8"/>
    <w:rsid w:val="00452F6B"/>
    <w:rsid w:val="004538D8"/>
    <w:rsid w:val="004969AD"/>
    <w:rsid w:val="004B132C"/>
    <w:rsid w:val="004D4DE3"/>
    <w:rsid w:val="0051030F"/>
    <w:rsid w:val="005565D7"/>
    <w:rsid w:val="005865CE"/>
    <w:rsid w:val="005A11D7"/>
    <w:rsid w:val="005B63C1"/>
    <w:rsid w:val="005B7EEC"/>
    <w:rsid w:val="005C2315"/>
    <w:rsid w:val="005F1B8C"/>
    <w:rsid w:val="005F54D7"/>
    <w:rsid w:val="005F7AD6"/>
    <w:rsid w:val="006073D7"/>
    <w:rsid w:val="00616898"/>
    <w:rsid w:val="00622C3C"/>
    <w:rsid w:val="00696B1B"/>
    <w:rsid w:val="006D17DC"/>
    <w:rsid w:val="007001F3"/>
    <w:rsid w:val="0072476F"/>
    <w:rsid w:val="007447CD"/>
    <w:rsid w:val="007514A0"/>
    <w:rsid w:val="007571BC"/>
    <w:rsid w:val="007A5E3E"/>
    <w:rsid w:val="007B64D4"/>
    <w:rsid w:val="007E47A5"/>
    <w:rsid w:val="008220E5"/>
    <w:rsid w:val="00841CF5"/>
    <w:rsid w:val="00881E6F"/>
    <w:rsid w:val="0088438E"/>
    <w:rsid w:val="008A2152"/>
    <w:rsid w:val="008D69B7"/>
    <w:rsid w:val="008E6D39"/>
    <w:rsid w:val="008F44FC"/>
    <w:rsid w:val="008F4E64"/>
    <w:rsid w:val="00933739"/>
    <w:rsid w:val="0095232B"/>
    <w:rsid w:val="009553DD"/>
    <w:rsid w:val="009564CC"/>
    <w:rsid w:val="0096139C"/>
    <w:rsid w:val="00990C05"/>
    <w:rsid w:val="00996E48"/>
    <w:rsid w:val="009C084A"/>
    <w:rsid w:val="009C753F"/>
    <w:rsid w:val="009F1E2D"/>
    <w:rsid w:val="00A10CB3"/>
    <w:rsid w:val="00A154F0"/>
    <w:rsid w:val="00A459D4"/>
    <w:rsid w:val="00A652DD"/>
    <w:rsid w:val="00A94D90"/>
    <w:rsid w:val="00AC3F34"/>
    <w:rsid w:val="00AF14E0"/>
    <w:rsid w:val="00B22C4F"/>
    <w:rsid w:val="00B36E04"/>
    <w:rsid w:val="00B444BD"/>
    <w:rsid w:val="00B616CF"/>
    <w:rsid w:val="00B710CF"/>
    <w:rsid w:val="00B72CB8"/>
    <w:rsid w:val="00B85C1A"/>
    <w:rsid w:val="00B878F2"/>
    <w:rsid w:val="00BD02C9"/>
    <w:rsid w:val="00C4407C"/>
    <w:rsid w:val="00C630B4"/>
    <w:rsid w:val="00CA4948"/>
    <w:rsid w:val="00CD74A3"/>
    <w:rsid w:val="00CF5586"/>
    <w:rsid w:val="00D07A70"/>
    <w:rsid w:val="00D20068"/>
    <w:rsid w:val="00D63186"/>
    <w:rsid w:val="00D867FF"/>
    <w:rsid w:val="00D86DB9"/>
    <w:rsid w:val="00DE5F48"/>
    <w:rsid w:val="00E521B9"/>
    <w:rsid w:val="00E851B2"/>
    <w:rsid w:val="00EF0B2A"/>
    <w:rsid w:val="00EF3097"/>
    <w:rsid w:val="00EF7A03"/>
    <w:rsid w:val="00F12906"/>
    <w:rsid w:val="00F21CEE"/>
    <w:rsid w:val="00F463E0"/>
    <w:rsid w:val="00F70AA4"/>
    <w:rsid w:val="00F869BD"/>
    <w:rsid w:val="00F91BA5"/>
    <w:rsid w:val="00FA19CC"/>
    <w:rsid w:val="00FC3973"/>
    <w:rsid w:val="00FD3897"/>
    <w:rsid w:val="00FD661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D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53DD"/>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53DD"/>
    <w:rPr>
      <w:color w:val="0000FF" w:themeColor="hyperlink"/>
      <w:u w:val="single"/>
    </w:rPr>
  </w:style>
  <w:style w:type="paragraph" w:styleId="Lijstalinea">
    <w:name w:val="List Paragraph"/>
    <w:basedOn w:val="Normaal"/>
    <w:uiPriority w:val="34"/>
    <w:qFormat/>
    <w:rsid w:val="009553DD"/>
    <w:pPr>
      <w:ind w:left="720"/>
      <w:contextualSpacing/>
    </w:pPr>
  </w:style>
  <w:style w:type="character" w:customStyle="1" w:styleId="ecxhps">
    <w:name w:val="ecxhps"/>
    <w:basedOn w:val="Standaardalinea-lettertype"/>
    <w:rsid w:val="009553DD"/>
  </w:style>
  <w:style w:type="character" w:customStyle="1" w:styleId="shorttext">
    <w:name w:val="short_text"/>
    <w:basedOn w:val="Standaardalinea-lettertype"/>
    <w:rsid w:val="009553DD"/>
  </w:style>
  <w:style w:type="character" w:customStyle="1" w:styleId="hps">
    <w:name w:val="hps"/>
    <w:basedOn w:val="Standaardalinea-lettertype"/>
    <w:rsid w:val="009553DD"/>
  </w:style>
  <w:style w:type="paragraph" w:styleId="Ballontekst">
    <w:name w:val="Balloon Text"/>
    <w:basedOn w:val="Normaal"/>
    <w:link w:val="BallontekstTeken"/>
    <w:uiPriority w:val="99"/>
    <w:semiHidden/>
    <w:unhideWhenUsed/>
    <w:rsid w:val="009553D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553DD"/>
    <w:rPr>
      <w:rFonts w:ascii="Tahoma" w:eastAsiaTheme="minorEastAsia" w:hAnsi="Tahoma" w:cs="Tahoma"/>
      <w:sz w:val="16"/>
      <w:szCs w:val="16"/>
      <w:lang w:eastAsia="nl-NL"/>
    </w:rPr>
  </w:style>
  <w:style w:type="character" w:customStyle="1" w:styleId="apple-converted-space">
    <w:name w:val="apple-converted-space"/>
    <w:basedOn w:val="Standaardalinea-lettertype"/>
    <w:rsid w:val="002D76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53DD"/>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53DD"/>
    <w:rPr>
      <w:color w:val="0000FF" w:themeColor="hyperlink"/>
      <w:u w:val="single"/>
    </w:rPr>
  </w:style>
  <w:style w:type="paragraph" w:styleId="Lijstalinea">
    <w:name w:val="List Paragraph"/>
    <w:basedOn w:val="Normaal"/>
    <w:uiPriority w:val="34"/>
    <w:qFormat/>
    <w:rsid w:val="009553DD"/>
    <w:pPr>
      <w:ind w:left="720"/>
      <w:contextualSpacing/>
    </w:pPr>
  </w:style>
  <w:style w:type="character" w:customStyle="1" w:styleId="ecxhps">
    <w:name w:val="ecxhps"/>
    <w:basedOn w:val="Standaardalinea-lettertype"/>
    <w:rsid w:val="009553DD"/>
  </w:style>
  <w:style w:type="character" w:customStyle="1" w:styleId="shorttext">
    <w:name w:val="short_text"/>
    <w:basedOn w:val="Standaardalinea-lettertype"/>
    <w:rsid w:val="009553DD"/>
  </w:style>
  <w:style w:type="character" w:customStyle="1" w:styleId="hps">
    <w:name w:val="hps"/>
    <w:basedOn w:val="Standaardalinea-lettertype"/>
    <w:rsid w:val="009553DD"/>
  </w:style>
  <w:style w:type="paragraph" w:styleId="Ballontekst">
    <w:name w:val="Balloon Text"/>
    <w:basedOn w:val="Normaal"/>
    <w:link w:val="BallontekstTeken"/>
    <w:uiPriority w:val="99"/>
    <w:semiHidden/>
    <w:unhideWhenUsed/>
    <w:rsid w:val="009553D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553DD"/>
    <w:rPr>
      <w:rFonts w:ascii="Tahoma" w:eastAsiaTheme="minorEastAsia" w:hAnsi="Tahoma" w:cs="Tahoma"/>
      <w:sz w:val="16"/>
      <w:szCs w:val="16"/>
      <w:lang w:eastAsia="nl-NL"/>
    </w:rPr>
  </w:style>
  <w:style w:type="character" w:customStyle="1" w:styleId="apple-converted-space">
    <w:name w:val="apple-converted-space"/>
    <w:basedOn w:val="Standaardalinea-lettertype"/>
    <w:rsid w:val="002D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pro.net"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en-pro.net" TargetMode="External"/><Relationship Id="rId8" Type="http://schemas.openxmlformats.org/officeDocument/2006/relationships/hyperlink" Target="mailto:proglobus@live.nl" TargetMode="External"/><Relationship Id="rId9" Type="http://schemas.openxmlformats.org/officeDocument/2006/relationships/hyperlink" Target="http://www.ten-pro.net" TargetMode="External"/><Relationship Id="rId10" Type="http://schemas.openxmlformats.org/officeDocument/2006/relationships/hyperlink" Target="mailto:proglobus@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845</Words>
  <Characters>4653</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jan kaak</cp:lastModifiedBy>
  <cp:revision>3</cp:revision>
  <dcterms:created xsi:type="dcterms:W3CDTF">2015-09-09T09:35:00Z</dcterms:created>
  <dcterms:modified xsi:type="dcterms:W3CDTF">2015-10-01T09:08:00Z</dcterms:modified>
</cp:coreProperties>
</file>